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E9" w:rsidRDefault="00F521E9" w:rsidP="00F521E9">
      <w:pPr>
        <w:framePr w:hSpace="141" w:wrap="around" w:vAnchor="text" w:hAnchor="page" w:x="1413" w:y="1"/>
        <w:jc w:val="center"/>
        <w:rPr>
          <w:b/>
          <w:sz w:val="32"/>
          <w:szCs w:val="20"/>
        </w:rPr>
      </w:pPr>
      <w:r w:rsidRPr="00146DE0">
        <w:rPr>
          <w:b/>
          <w:sz w:val="32"/>
        </w:rPr>
        <w:object w:dxaOrig="11837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9.75pt" o:ole="">
            <v:imagedata r:id="rId7" o:title=""/>
          </v:shape>
          <o:OLEObject Type="Embed" ProgID="PBrush" ShapeID="_x0000_i1025" DrawAspect="Content" ObjectID="_1589599929" r:id="rId8"/>
        </w:object>
      </w:r>
    </w:p>
    <w:p w:rsidR="001B4080" w:rsidRPr="00741523" w:rsidRDefault="004A6481" w:rsidP="008220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741523">
        <w:rPr>
          <w:bCs/>
          <w:iCs/>
          <w:color w:val="000000"/>
        </w:rPr>
        <w:t>Slovenská poľnohospodárska a potravinárska komora</w:t>
      </w:r>
    </w:p>
    <w:p w:rsidR="001B4080" w:rsidRPr="00741523" w:rsidRDefault="004A6481" w:rsidP="008220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741523">
        <w:rPr>
          <w:bCs/>
          <w:iCs/>
          <w:color w:val="000000"/>
        </w:rPr>
        <w:t>Záhradnícka 21, Bratislava</w:t>
      </w:r>
      <w:r w:rsidR="00F521E9" w:rsidRPr="00741523">
        <w:rPr>
          <w:bCs/>
          <w:iCs/>
          <w:color w:val="000000"/>
        </w:rPr>
        <w:t xml:space="preserve"> 811 07</w:t>
      </w:r>
    </w:p>
    <w:p w:rsidR="008220F7" w:rsidRPr="008220F7" w:rsidRDefault="008220F7" w:rsidP="008220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</w:rPr>
      </w:pPr>
    </w:p>
    <w:p w:rsidR="001B4080" w:rsidRPr="009344DB" w:rsidRDefault="001B4080" w:rsidP="001B4080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  <w:r w:rsidRPr="009344DB">
        <w:rPr>
          <w:b/>
          <w:bCs/>
          <w:color w:val="000000"/>
        </w:rPr>
        <w:t xml:space="preserve">                                                                                                      </w:t>
      </w:r>
    </w:p>
    <w:p w:rsidR="001B4080" w:rsidRDefault="001B4080" w:rsidP="001B4080">
      <w:pPr>
        <w:autoSpaceDE w:val="0"/>
        <w:autoSpaceDN w:val="0"/>
        <w:adjustRightInd w:val="0"/>
        <w:rPr>
          <w:b/>
          <w:bCs/>
          <w:color w:val="000000"/>
        </w:rPr>
      </w:pPr>
    </w:p>
    <w:p w:rsidR="001B4080" w:rsidRDefault="001B4080" w:rsidP="001B4080">
      <w:pPr>
        <w:autoSpaceDE w:val="0"/>
        <w:autoSpaceDN w:val="0"/>
        <w:adjustRightInd w:val="0"/>
        <w:rPr>
          <w:b/>
          <w:bCs/>
          <w:color w:val="000000"/>
        </w:rPr>
      </w:pPr>
    </w:p>
    <w:p w:rsidR="007F0C5A" w:rsidRDefault="001B4080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7F0C5A">
        <w:rPr>
          <w:b/>
          <w:bCs/>
          <w:color w:val="000000"/>
        </w:rPr>
        <w:t>V</w:t>
      </w:r>
      <w:r w:rsidR="007F0C5A">
        <w:rPr>
          <w:b/>
          <w:bCs/>
          <w:color w:val="000000"/>
        </w:rPr>
        <w:t> </w:t>
      </w:r>
      <w:r w:rsidRPr="007F0C5A">
        <w:rPr>
          <w:b/>
          <w:bCs/>
          <w:color w:val="000000"/>
        </w:rPr>
        <w:t>Ý</w:t>
      </w:r>
      <w:r w:rsidR="007F0C5A">
        <w:rPr>
          <w:b/>
          <w:bCs/>
          <w:color w:val="000000"/>
        </w:rPr>
        <w:t xml:space="preserve"> </w:t>
      </w:r>
      <w:r w:rsidRPr="007F0C5A">
        <w:rPr>
          <w:b/>
          <w:bCs/>
          <w:color w:val="000000"/>
        </w:rPr>
        <w:t>Z</w:t>
      </w:r>
      <w:r w:rsidR="007F0C5A">
        <w:rPr>
          <w:b/>
          <w:bCs/>
          <w:color w:val="000000"/>
        </w:rPr>
        <w:t xml:space="preserve"> V </w:t>
      </w:r>
      <w:r w:rsidRPr="007F0C5A">
        <w:rPr>
          <w:b/>
          <w:bCs/>
          <w:color w:val="000000"/>
        </w:rPr>
        <w:t>A</w:t>
      </w:r>
      <w:r w:rsidRPr="004A6481">
        <w:rPr>
          <w:bCs/>
          <w:color w:val="000000"/>
        </w:rPr>
        <w:t xml:space="preserve"> </w:t>
      </w:r>
    </w:p>
    <w:p w:rsidR="007F0C5A" w:rsidRDefault="007F0C5A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A6481" w:rsidRPr="004A6481" w:rsidRDefault="001B4080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4A6481">
        <w:rPr>
          <w:bCs/>
          <w:color w:val="000000"/>
        </w:rPr>
        <w:t xml:space="preserve">NA PREDKLADANIE </w:t>
      </w:r>
      <w:r w:rsidR="007F0C5A">
        <w:rPr>
          <w:bCs/>
          <w:color w:val="000000"/>
        </w:rPr>
        <w:t xml:space="preserve">PROJEKTOV NA </w:t>
      </w:r>
      <w:r w:rsidR="004A6481" w:rsidRPr="004A6481">
        <w:rPr>
          <w:bCs/>
          <w:color w:val="000000"/>
        </w:rPr>
        <w:t>MOŽNOS</w:t>
      </w:r>
      <w:r w:rsidR="00E07BBA">
        <w:rPr>
          <w:bCs/>
          <w:color w:val="000000"/>
        </w:rPr>
        <w:t xml:space="preserve">Ť STREDNEJ ODBORNEJ ŠKOLY </w:t>
      </w:r>
      <w:r w:rsidR="004A6481" w:rsidRPr="004A6481">
        <w:rPr>
          <w:bCs/>
          <w:color w:val="000000"/>
        </w:rPr>
        <w:t>P</w:t>
      </w:r>
      <w:r w:rsidR="004A6481" w:rsidRPr="00BD1F30">
        <w:rPr>
          <w:bCs/>
          <w:caps/>
          <w:color w:val="000000"/>
        </w:rPr>
        <w:t>ô</w:t>
      </w:r>
      <w:r w:rsidR="004A6481" w:rsidRPr="004A6481">
        <w:rPr>
          <w:bCs/>
          <w:color w:val="000000"/>
        </w:rPr>
        <w:t xml:space="preserve">SOBIŤ AKO CENTRUM ODBORNÉHO VZDELÁVANIA A PRÍPRAVY </w:t>
      </w:r>
    </w:p>
    <w:p w:rsidR="004A6481" w:rsidRPr="004A6481" w:rsidRDefault="004A6481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7B6737" w:rsidRDefault="004A6481" w:rsidP="007B6737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4A6481">
        <w:rPr>
          <w:bCs/>
          <w:color w:val="000000"/>
        </w:rPr>
        <w:t>PRE SKUPIN</w:t>
      </w:r>
      <w:r w:rsidR="00DA2EFC">
        <w:rPr>
          <w:bCs/>
          <w:color w:val="000000"/>
        </w:rPr>
        <w:t>U</w:t>
      </w:r>
      <w:r w:rsidRPr="004A6481">
        <w:rPr>
          <w:bCs/>
          <w:color w:val="000000"/>
        </w:rPr>
        <w:t xml:space="preserve"> ODBOROV </w:t>
      </w:r>
    </w:p>
    <w:p w:rsidR="00E07BBA" w:rsidRDefault="004A6481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4A6481">
        <w:rPr>
          <w:bCs/>
          <w:color w:val="000000"/>
        </w:rPr>
        <w:t xml:space="preserve">42 </w:t>
      </w:r>
      <w:r w:rsidR="00D80BB6">
        <w:rPr>
          <w:bCs/>
          <w:color w:val="000000"/>
        </w:rPr>
        <w:t>-</w:t>
      </w:r>
      <w:r w:rsidRPr="004A6481">
        <w:rPr>
          <w:bCs/>
          <w:color w:val="000000"/>
        </w:rPr>
        <w:t xml:space="preserve"> POĽNOHOSPODÁRSTVO, LESNÉ HOSPODÁRSTVO A ROZVOJ VIDIEKA I</w:t>
      </w:r>
      <w:r w:rsidR="00DA2EFC">
        <w:rPr>
          <w:bCs/>
          <w:color w:val="000000"/>
        </w:rPr>
        <w:t>I</w:t>
      </w:r>
      <w:r w:rsidRPr="004A6481">
        <w:rPr>
          <w:bCs/>
          <w:color w:val="000000"/>
        </w:rPr>
        <w:t>.</w:t>
      </w:r>
      <w:r w:rsidR="006B669E">
        <w:rPr>
          <w:bCs/>
          <w:color w:val="000000"/>
        </w:rPr>
        <w:t xml:space="preserve"> </w:t>
      </w:r>
    </w:p>
    <w:p w:rsidR="00C413A4" w:rsidRDefault="00C413A4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6481" w:rsidRDefault="004A6481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05563" w:rsidRDefault="00805563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93790" w:rsidRDefault="00293790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029C5">
        <w:rPr>
          <w:b/>
          <w:bCs/>
          <w:color w:val="000000"/>
        </w:rPr>
        <w:t xml:space="preserve">Číslo výzvy: </w:t>
      </w:r>
      <w:r w:rsidR="00AE24E8" w:rsidRPr="00D029C5">
        <w:rPr>
          <w:b/>
          <w:bCs/>
          <w:color w:val="000000"/>
        </w:rPr>
        <w:t>201</w:t>
      </w:r>
      <w:r w:rsidR="00DA2EFC">
        <w:rPr>
          <w:b/>
          <w:bCs/>
          <w:color w:val="000000"/>
        </w:rPr>
        <w:t>8</w:t>
      </w:r>
      <w:r w:rsidR="00AE24E8" w:rsidRPr="00D029C5">
        <w:rPr>
          <w:b/>
          <w:bCs/>
          <w:color w:val="000000"/>
        </w:rPr>
        <w:t>/</w:t>
      </w:r>
      <w:r w:rsidR="004A6481">
        <w:rPr>
          <w:b/>
          <w:bCs/>
          <w:color w:val="000000"/>
        </w:rPr>
        <w:t>SPPK</w:t>
      </w:r>
      <w:r w:rsidR="00AE24E8" w:rsidRPr="00D029C5">
        <w:rPr>
          <w:b/>
          <w:bCs/>
          <w:color w:val="000000"/>
        </w:rPr>
        <w:t>/</w:t>
      </w:r>
      <w:r w:rsidR="00B6427A">
        <w:rPr>
          <w:b/>
          <w:bCs/>
          <w:color w:val="000000"/>
        </w:rPr>
        <w:t>1</w:t>
      </w:r>
    </w:p>
    <w:p w:rsidR="00F87968" w:rsidRPr="00D029C5" w:rsidRDefault="00F87968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05563" w:rsidRPr="009344DB" w:rsidRDefault="00805563" w:rsidP="00293790">
      <w:pPr>
        <w:autoSpaceDE w:val="0"/>
        <w:autoSpaceDN w:val="0"/>
        <w:adjustRightInd w:val="0"/>
        <w:rPr>
          <w:b/>
          <w:bCs/>
          <w:color w:val="000000"/>
        </w:rPr>
      </w:pPr>
    </w:p>
    <w:p w:rsidR="001862C0" w:rsidRDefault="004A6481" w:rsidP="001862C0">
      <w:pPr>
        <w:jc w:val="both"/>
        <w:outlineLvl w:val="0"/>
        <w:rPr>
          <w:color w:val="000000"/>
        </w:rPr>
      </w:pPr>
      <w:r w:rsidRPr="00F87968">
        <w:rPr>
          <w:color w:val="000000"/>
        </w:rPr>
        <w:t>Slovenská poľnohospodárska a po</w:t>
      </w:r>
      <w:r w:rsidR="00BD1F30">
        <w:rPr>
          <w:color w:val="000000"/>
        </w:rPr>
        <w:t>t</w:t>
      </w:r>
      <w:r w:rsidRPr="00F87968">
        <w:rPr>
          <w:color w:val="000000"/>
        </w:rPr>
        <w:t>ravinárska komora (ďalej len „SPPK“)</w:t>
      </w:r>
      <w:r w:rsidR="001862C0">
        <w:rPr>
          <w:color w:val="000000"/>
        </w:rPr>
        <w:t>,</w:t>
      </w:r>
      <w:r w:rsidRPr="00F87968">
        <w:rPr>
          <w:color w:val="000000"/>
        </w:rPr>
        <w:t xml:space="preserve"> na základe § </w:t>
      </w:r>
      <w:r w:rsidR="003950EA">
        <w:rPr>
          <w:color w:val="000000"/>
        </w:rPr>
        <w:t>32</w:t>
      </w:r>
      <w:r w:rsidRPr="00F87968">
        <w:rPr>
          <w:color w:val="000000"/>
        </w:rPr>
        <w:t xml:space="preserve"> ods. 2 </w:t>
      </w:r>
      <w:r w:rsidR="003950EA">
        <w:rPr>
          <w:color w:val="000000"/>
        </w:rPr>
        <w:t>písm. h</w:t>
      </w:r>
      <w:r w:rsidR="003950EA" w:rsidRPr="003950EA">
        <w:rPr>
          <w:color w:val="000000"/>
        </w:rPr>
        <w:t xml:space="preserve">) </w:t>
      </w:r>
      <w:r w:rsidRPr="00F87968">
        <w:rPr>
          <w:color w:val="000000"/>
        </w:rPr>
        <w:t xml:space="preserve">zákona č. </w:t>
      </w:r>
      <w:r w:rsidR="003950EA">
        <w:rPr>
          <w:color w:val="000000"/>
        </w:rPr>
        <w:t>61/2015</w:t>
      </w:r>
      <w:r w:rsidRPr="00F87968">
        <w:rPr>
          <w:color w:val="000000"/>
        </w:rPr>
        <w:t xml:space="preserve"> Z.z. o odbornom vzdelávaní a príprave a o zmene a doplnení niektorých zákonov</w:t>
      </w:r>
      <w:r w:rsidR="00F87968">
        <w:rPr>
          <w:color w:val="000000"/>
        </w:rPr>
        <w:t xml:space="preserve"> a v súlade s</w:t>
      </w:r>
      <w:r w:rsidR="001862C0">
        <w:rPr>
          <w:color w:val="000000"/>
        </w:rPr>
        <w:t> SPPK vydanými p</w:t>
      </w:r>
      <w:r w:rsidR="00F0476E">
        <w:rPr>
          <w:color w:val="000000"/>
        </w:rPr>
        <w:t>odmienkami</w:t>
      </w:r>
      <w:r w:rsidR="001862C0">
        <w:rPr>
          <w:color w:val="000000"/>
        </w:rPr>
        <w:t xml:space="preserve"> </w:t>
      </w:r>
      <w:r w:rsidR="001862C0">
        <w:t>p</w:t>
      </w:r>
      <w:r w:rsidR="001862C0" w:rsidRPr="001862C0">
        <w:t>re možnosť strednej odbornej školy, strediska praktického vyučovania, školského hospodárstva alebo strediska odbornej praxe pôsobiť ako centrum odborného vzdelávania a</w:t>
      </w:r>
      <w:r w:rsidR="00F521E9">
        <w:t> </w:t>
      </w:r>
      <w:r w:rsidR="001862C0" w:rsidRPr="001862C0">
        <w:t>príprav</w:t>
      </w:r>
      <w:r w:rsidR="001862C0">
        <w:t>y</w:t>
      </w:r>
      <w:r w:rsidR="00F521E9">
        <w:t xml:space="preserve"> praxe </w:t>
      </w:r>
      <w:r w:rsidR="00F521E9" w:rsidRPr="00F87968">
        <w:rPr>
          <w:color w:val="000000"/>
        </w:rPr>
        <w:t xml:space="preserve">pre skupiny odborov </w:t>
      </w:r>
      <w:r w:rsidR="00E07BBA">
        <w:rPr>
          <w:color w:val="000000"/>
        </w:rPr>
        <w:t xml:space="preserve">29 </w:t>
      </w:r>
      <w:r w:rsidR="00717227">
        <w:rPr>
          <w:color w:val="000000"/>
        </w:rPr>
        <w:t>P</w:t>
      </w:r>
      <w:r w:rsidR="00E07BBA">
        <w:rPr>
          <w:color w:val="000000"/>
        </w:rPr>
        <w:t xml:space="preserve">otravinárstvo, </w:t>
      </w:r>
      <w:r w:rsidR="00F521E9">
        <w:rPr>
          <w:color w:val="000000"/>
        </w:rPr>
        <w:t xml:space="preserve">42 </w:t>
      </w:r>
      <w:r w:rsidR="00717227">
        <w:rPr>
          <w:color w:val="000000"/>
        </w:rPr>
        <w:t>P</w:t>
      </w:r>
      <w:r w:rsidR="00F521E9">
        <w:rPr>
          <w:color w:val="000000"/>
        </w:rPr>
        <w:t xml:space="preserve">oľnohospodárstvo, lesné hospodárstvo a rozvoj vidieka I., 43 </w:t>
      </w:r>
      <w:r w:rsidR="00717227">
        <w:rPr>
          <w:color w:val="000000"/>
        </w:rPr>
        <w:t>V</w:t>
      </w:r>
      <w:r w:rsidR="00F521E9">
        <w:rPr>
          <w:color w:val="000000"/>
        </w:rPr>
        <w:t>eterinárne vedy</w:t>
      </w:r>
      <w:r w:rsidR="00E07BBA">
        <w:rPr>
          <w:color w:val="000000"/>
        </w:rPr>
        <w:t xml:space="preserve"> a </w:t>
      </w:r>
      <w:r w:rsidR="00F521E9">
        <w:rPr>
          <w:color w:val="000000"/>
        </w:rPr>
        <w:t xml:space="preserve">45 </w:t>
      </w:r>
      <w:r w:rsidR="00717227">
        <w:rPr>
          <w:color w:val="000000"/>
        </w:rPr>
        <w:t>P</w:t>
      </w:r>
      <w:r w:rsidR="00F521E9">
        <w:rPr>
          <w:color w:val="000000"/>
        </w:rPr>
        <w:t>oľnohospodárstvo, lesné hospodárstvo a rozvoj vidieka II.</w:t>
      </w:r>
      <w:r w:rsidR="00E07BBA">
        <w:rPr>
          <w:color w:val="000000"/>
        </w:rPr>
        <w:t xml:space="preserve"> a </w:t>
      </w:r>
      <w:r w:rsidR="001862C0">
        <w:t>štatútom a rokovacím poriadkom odbornej komisie pre udelenie možnosti strednej odbornej školy, strediska praktického vyučovania, školského hospodárstva alebo strediska odbornej praxe</w:t>
      </w:r>
      <w:r w:rsidR="00F521E9">
        <w:t xml:space="preserve"> </w:t>
      </w:r>
      <w:r w:rsidR="00F521E9" w:rsidRPr="00F87968">
        <w:rPr>
          <w:color w:val="000000"/>
        </w:rPr>
        <w:t xml:space="preserve">pre skupiny odborov </w:t>
      </w:r>
      <w:r w:rsidR="00E07BBA">
        <w:rPr>
          <w:color w:val="000000"/>
        </w:rPr>
        <w:t xml:space="preserve">29 </w:t>
      </w:r>
      <w:r w:rsidR="00717227">
        <w:rPr>
          <w:color w:val="000000"/>
        </w:rPr>
        <w:t>P</w:t>
      </w:r>
      <w:r w:rsidR="00E07BBA">
        <w:rPr>
          <w:color w:val="000000"/>
        </w:rPr>
        <w:t xml:space="preserve">otravinárstvo, </w:t>
      </w:r>
      <w:r w:rsidR="00F521E9">
        <w:rPr>
          <w:color w:val="000000"/>
        </w:rPr>
        <w:t xml:space="preserve">42 </w:t>
      </w:r>
      <w:r w:rsidR="00717227">
        <w:rPr>
          <w:color w:val="000000"/>
        </w:rPr>
        <w:t>P</w:t>
      </w:r>
      <w:r w:rsidR="00F521E9">
        <w:rPr>
          <w:color w:val="000000"/>
        </w:rPr>
        <w:t>oľnohospodárstvo, lesné hospodárstvo a rozvoj vidieka</w:t>
      </w:r>
      <w:r w:rsidR="00D80BB6">
        <w:rPr>
          <w:color w:val="000000"/>
        </w:rPr>
        <w:t xml:space="preserve"> </w:t>
      </w:r>
      <w:r w:rsidR="00F521E9">
        <w:rPr>
          <w:color w:val="000000"/>
        </w:rPr>
        <w:t xml:space="preserve">I., 43 </w:t>
      </w:r>
      <w:r w:rsidR="00717227">
        <w:rPr>
          <w:color w:val="000000"/>
        </w:rPr>
        <w:t>V</w:t>
      </w:r>
      <w:r w:rsidR="00E07BBA">
        <w:rPr>
          <w:color w:val="000000"/>
        </w:rPr>
        <w:t xml:space="preserve">eterinárne vedy a </w:t>
      </w:r>
      <w:r w:rsidR="00F521E9">
        <w:rPr>
          <w:color w:val="000000"/>
        </w:rPr>
        <w:t xml:space="preserve">45 </w:t>
      </w:r>
      <w:r w:rsidR="00717227">
        <w:rPr>
          <w:color w:val="000000"/>
        </w:rPr>
        <w:t>P</w:t>
      </w:r>
      <w:r w:rsidR="00F521E9">
        <w:rPr>
          <w:color w:val="000000"/>
        </w:rPr>
        <w:t>oľnohospodárstvo, lesné hospodárstvo a rozvoj vidieka II.</w:t>
      </w:r>
      <w:r w:rsidR="001862C0">
        <w:t xml:space="preserve"> </w:t>
      </w:r>
      <w:r w:rsidR="001862C0">
        <w:rPr>
          <w:color w:val="000000"/>
        </w:rPr>
        <w:t xml:space="preserve"> </w:t>
      </w:r>
    </w:p>
    <w:p w:rsidR="001862C0" w:rsidRDefault="001862C0" w:rsidP="001862C0">
      <w:pPr>
        <w:jc w:val="both"/>
        <w:outlineLvl w:val="0"/>
        <w:rPr>
          <w:color w:val="000000"/>
        </w:rPr>
      </w:pPr>
    </w:p>
    <w:p w:rsidR="001B4080" w:rsidRPr="00F87968" w:rsidRDefault="004A6481" w:rsidP="001862C0">
      <w:pPr>
        <w:jc w:val="both"/>
        <w:outlineLvl w:val="0"/>
        <w:rPr>
          <w:bCs/>
          <w:color w:val="000000"/>
        </w:rPr>
      </w:pPr>
      <w:r w:rsidRPr="00F87968">
        <w:rPr>
          <w:color w:val="000000"/>
        </w:rPr>
        <w:t>vyhlasuje vý</w:t>
      </w:r>
      <w:r w:rsidR="00B6427A">
        <w:rPr>
          <w:color w:val="000000"/>
        </w:rPr>
        <w:t xml:space="preserve">zvu na </w:t>
      </w:r>
      <w:r w:rsidRPr="00F87968">
        <w:rPr>
          <w:color w:val="000000"/>
        </w:rPr>
        <w:t>pred</w:t>
      </w:r>
      <w:r w:rsidR="00B6427A">
        <w:rPr>
          <w:color w:val="000000"/>
        </w:rPr>
        <w:t xml:space="preserve">loženie </w:t>
      </w:r>
      <w:r w:rsidR="007F0C5A">
        <w:rPr>
          <w:color w:val="000000"/>
        </w:rPr>
        <w:t xml:space="preserve">projektov na </w:t>
      </w:r>
      <w:r w:rsidRPr="00F87968">
        <w:rPr>
          <w:color w:val="000000"/>
        </w:rPr>
        <w:t>možnosť strednej odbornej školy</w:t>
      </w:r>
      <w:r w:rsidR="00F0476E">
        <w:rPr>
          <w:color w:val="000000"/>
        </w:rPr>
        <w:t xml:space="preserve"> </w:t>
      </w:r>
      <w:r w:rsidRPr="00F87968">
        <w:rPr>
          <w:color w:val="000000"/>
        </w:rPr>
        <w:t xml:space="preserve">pôsobiť ako </w:t>
      </w:r>
      <w:r w:rsidR="001862C0">
        <w:rPr>
          <w:color w:val="000000"/>
        </w:rPr>
        <w:t>c</w:t>
      </w:r>
      <w:r w:rsidR="00F87968" w:rsidRPr="00F87968">
        <w:rPr>
          <w:color w:val="000000"/>
        </w:rPr>
        <w:t>entrum odborného vzdelávania a prípravy pre skupin</w:t>
      </w:r>
      <w:r w:rsidR="00DA2EFC">
        <w:rPr>
          <w:color w:val="000000"/>
        </w:rPr>
        <w:t>u</w:t>
      </w:r>
      <w:r w:rsidR="00F87968" w:rsidRPr="00F87968">
        <w:rPr>
          <w:color w:val="000000"/>
        </w:rPr>
        <w:t xml:space="preserve"> odborov </w:t>
      </w:r>
      <w:r w:rsidR="00F0476E">
        <w:rPr>
          <w:color w:val="000000"/>
        </w:rPr>
        <w:t xml:space="preserve">42 </w:t>
      </w:r>
      <w:r w:rsidR="00717227">
        <w:rPr>
          <w:color w:val="000000"/>
        </w:rPr>
        <w:t>P</w:t>
      </w:r>
      <w:r w:rsidR="00F0476E">
        <w:rPr>
          <w:color w:val="000000"/>
        </w:rPr>
        <w:t>oľnohospodárstvo, lesné hospodárstvo a rozvoj vidieka I</w:t>
      </w:r>
      <w:r w:rsidR="00DA2EFC">
        <w:rPr>
          <w:color w:val="000000"/>
        </w:rPr>
        <w:t>I</w:t>
      </w:r>
      <w:r w:rsidR="00F0476E">
        <w:rPr>
          <w:color w:val="000000"/>
        </w:rPr>
        <w:t>.</w:t>
      </w:r>
      <w:r w:rsidR="00E07BBA">
        <w:rPr>
          <w:color w:val="000000"/>
        </w:rPr>
        <w:t xml:space="preserve"> </w:t>
      </w:r>
      <w:r w:rsidR="009903CE">
        <w:rPr>
          <w:color w:val="000000"/>
        </w:rPr>
        <w:t>(u skupiny</w:t>
      </w:r>
      <w:r w:rsidR="00E07BBA">
        <w:rPr>
          <w:color w:val="000000"/>
        </w:rPr>
        <w:t xml:space="preserve"> odborov 42 </w:t>
      </w:r>
      <w:r w:rsidR="000C0DCA">
        <w:rPr>
          <w:color w:val="000000"/>
        </w:rPr>
        <w:t>so zameraním na poľnohospodárstvo a rozvoj vidieka</w:t>
      </w:r>
      <w:r w:rsidR="00E07BBA">
        <w:rPr>
          <w:color w:val="000000"/>
        </w:rPr>
        <w:t>)</w:t>
      </w:r>
      <w:r w:rsidR="00B6427A">
        <w:rPr>
          <w:color w:val="000000"/>
        </w:rPr>
        <w:t xml:space="preserve"> pre Strednú odbornú školu</w:t>
      </w:r>
      <w:r w:rsidR="00DA2EFC">
        <w:rPr>
          <w:color w:val="000000"/>
        </w:rPr>
        <w:t xml:space="preserve"> technickú</w:t>
      </w:r>
      <w:r w:rsidR="00B6427A">
        <w:rPr>
          <w:color w:val="000000"/>
        </w:rPr>
        <w:t xml:space="preserve">, </w:t>
      </w:r>
      <w:r w:rsidR="00DA2EFC" w:rsidRPr="00DA2EFC">
        <w:rPr>
          <w:bCs/>
          <w:color w:val="000000"/>
        </w:rPr>
        <w:t>Esterházyovcov 712/10</w:t>
      </w:r>
      <w:r w:rsidR="003950EA">
        <w:rPr>
          <w:bCs/>
          <w:color w:val="000000"/>
        </w:rPr>
        <w:t xml:space="preserve">, </w:t>
      </w:r>
      <w:r w:rsidR="00DA2EFC" w:rsidRPr="00DA2EFC">
        <w:rPr>
          <w:bCs/>
          <w:color w:val="000000"/>
        </w:rPr>
        <w:t>924 34 Galanta</w:t>
      </w:r>
      <w:r w:rsidR="00B6427A">
        <w:rPr>
          <w:color w:val="000000"/>
        </w:rPr>
        <w:t xml:space="preserve">  </w:t>
      </w:r>
    </w:p>
    <w:p w:rsidR="001B4080" w:rsidRDefault="00674CD0" w:rsidP="001862C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D029C5">
        <w:rPr>
          <w:b/>
          <w:bCs/>
          <w:color w:val="000000"/>
        </w:rPr>
        <w:t xml:space="preserve"> </w:t>
      </w:r>
      <w:r w:rsidR="001B4080" w:rsidRPr="00D029C5">
        <w:rPr>
          <w:b/>
          <w:bCs/>
          <w:color w:val="000000"/>
        </w:rPr>
        <w:t xml:space="preserve"> </w:t>
      </w:r>
    </w:p>
    <w:p w:rsidR="00267003" w:rsidRPr="00D029C5" w:rsidRDefault="00267003" w:rsidP="001862C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B6427A" w:rsidRDefault="00BD2AA7" w:rsidP="00EA4810">
      <w:pPr>
        <w:autoSpaceDE w:val="0"/>
        <w:autoSpaceDN w:val="0"/>
        <w:adjustRightInd w:val="0"/>
        <w:spacing w:line="280" w:lineRule="exact"/>
        <w:jc w:val="center"/>
        <w:rPr>
          <w:b/>
          <w:bCs/>
          <w:color w:val="000000"/>
        </w:rPr>
      </w:pPr>
      <w:r w:rsidRPr="00D029C5">
        <w:rPr>
          <w:b/>
          <w:bCs/>
          <w:color w:val="000000"/>
        </w:rPr>
        <w:t xml:space="preserve">v termíne od </w:t>
      </w:r>
      <w:r w:rsidR="00DA2EFC">
        <w:rPr>
          <w:b/>
          <w:bCs/>
          <w:color w:val="000000"/>
        </w:rPr>
        <w:t>1</w:t>
      </w:r>
      <w:r w:rsidR="00F87968">
        <w:rPr>
          <w:b/>
          <w:bCs/>
          <w:color w:val="000000"/>
        </w:rPr>
        <w:t>.</w:t>
      </w:r>
      <w:r w:rsidR="00DA2EFC">
        <w:rPr>
          <w:b/>
          <w:bCs/>
          <w:color w:val="000000"/>
        </w:rPr>
        <w:t>6</w:t>
      </w:r>
      <w:r w:rsidR="00F87968">
        <w:rPr>
          <w:b/>
          <w:bCs/>
          <w:color w:val="000000"/>
        </w:rPr>
        <w:t>.201</w:t>
      </w:r>
      <w:r w:rsidR="00DA2EFC">
        <w:rPr>
          <w:b/>
          <w:bCs/>
          <w:color w:val="000000"/>
        </w:rPr>
        <w:t>8</w:t>
      </w:r>
      <w:r w:rsidR="00F87968">
        <w:rPr>
          <w:b/>
          <w:bCs/>
          <w:color w:val="000000"/>
        </w:rPr>
        <w:t xml:space="preserve"> do </w:t>
      </w:r>
      <w:r w:rsidR="00DA2EFC">
        <w:rPr>
          <w:b/>
          <w:bCs/>
          <w:color w:val="000000"/>
        </w:rPr>
        <w:t>1</w:t>
      </w:r>
      <w:r w:rsidR="00B6427A">
        <w:rPr>
          <w:b/>
          <w:bCs/>
          <w:color w:val="000000"/>
        </w:rPr>
        <w:t>.</w:t>
      </w:r>
      <w:r w:rsidR="00DA2EFC">
        <w:rPr>
          <w:b/>
          <w:bCs/>
          <w:color w:val="000000"/>
        </w:rPr>
        <w:t>9</w:t>
      </w:r>
      <w:r w:rsidR="00B6427A">
        <w:rPr>
          <w:b/>
          <w:bCs/>
          <w:color w:val="000000"/>
        </w:rPr>
        <w:t>.201</w:t>
      </w:r>
      <w:r w:rsidR="00DA2EFC">
        <w:rPr>
          <w:b/>
          <w:bCs/>
          <w:color w:val="000000"/>
        </w:rPr>
        <w:t>8</w:t>
      </w:r>
      <w:r w:rsidR="00B6427A">
        <w:rPr>
          <w:b/>
          <w:bCs/>
          <w:color w:val="000000"/>
        </w:rPr>
        <w:t>.</w:t>
      </w:r>
    </w:p>
    <w:p w:rsidR="00674CD0" w:rsidRPr="009344DB" w:rsidRDefault="00674CD0" w:rsidP="00EA4810">
      <w:pPr>
        <w:autoSpaceDE w:val="0"/>
        <w:autoSpaceDN w:val="0"/>
        <w:adjustRightInd w:val="0"/>
        <w:spacing w:line="280" w:lineRule="exact"/>
        <w:jc w:val="center"/>
        <w:rPr>
          <w:b/>
          <w:bCs/>
          <w:color w:val="000000"/>
        </w:rPr>
      </w:pPr>
    </w:p>
    <w:p w:rsidR="001B4080" w:rsidRDefault="001B4080" w:rsidP="00EA481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267003" w:rsidRDefault="00267003" w:rsidP="00EA481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7F0C5A" w:rsidRDefault="00BD54A5" w:rsidP="00EA4810">
      <w:pPr>
        <w:tabs>
          <w:tab w:val="left" w:pos="540"/>
        </w:tabs>
        <w:spacing w:line="280" w:lineRule="exact"/>
        <w:jc w:val="both"/>
      </w:pPr>
      <w:r w:rsidRPr="00BD54A5">
        <w:t xml:space="preserve">Projekty budú predložené </w:t>
      </w:r>
      <w:r>
        <w:t xml:space="preserve">na posúdenie </w:t>
      </w:r>
      <w:r w:rsidR="00717227">
        <w:t>o</w:t>
      </w:r>
      <w:r>
        <w:t xml:space="preserve">dbornej komisii pre udelenie možnosti strednej odbornej škole pôsobiť ako centrum odborného vzdelávania a prípravy pre </w:t>
      </w:r>
      <w:r w:rsidR="00B6427A">
        <w:t xml:space="preserve">predložené zamerania </w:t>
      </w:r>
      <w:r w:rsidR="00717227">
        <w:t xml:space="preserve">v rámci  </w:t>
      </w:r>
      <w:r>
        <w:t>skup</w:t>
      </w:r>
      <w:r w:rsidR="00DA2EFC">
        <w:t>iny</w:t>
      </w:r>
      <w:r>
        <w:t xml:space="preserve"> odborov </w:t>
      </w:r>
      <w:r w:rsidR="00DA2EFC">
        <w:t>4</w:t>
      </w:r>
      <w:r>
        <w:t xml:space="preserve">2 </w:t>
      </w:r>
      <w:r w:rsidR="0013457C">
        <w:t>P</w:t>
      </w:r>
      <w:r>
        <w:rPr>
          <w:color w:val="000000"/>
        </w:rPr>
        <w:t>oľnohospodárstvo, lesné hospodárstvo a rozvoj vidieka I</w:t>
      </w:r>
      <w:r w:rsidR="00DA2EFC">
        <w:rPr>
          <w:color w:val="000000"/>
        </w:rPr>
        <w:t>I</w:t>
      </w:r>
      <w:r>
        <w:rPr>
          <w:color w:val="000000"/>
        </w:rPr>
        <w:t>.</w:t>
      </w:r>
      <w:r w:rsidR="00B6427A">
        <w:rPr>
          <w:color w:val="000000"/>
        </w:rPr>
        <w:t xml:space="preserve">. </w:t>
      </w:r>
      <w:r w:rsidR="007F0C5A">
        <w:t xml:space="preserve"> </w:t>
      </w:r>
    </w:p>
    <w:p w:rsidR="007F0C5A" w:rsidRPr="007F0C5A" w:rsidRDefault="007F0C5A" w:rsidP="00EA4810">
      <w:pPr>
        <w:tabs>
          <w:tab w:val="left" w:pos="540"/>
        </w:tabs>
        <w:spacing w:line="280" w:lineRule="exact"/>
        <w:jc w:val="both"/>
        <w:rPr>
          <w:b/>
        </w:rPr>
      </w:pPr>
    </w:p>
    <w:p w:rsidR="001B4080" w:rsidRDefault="001B4080" w:rsidP="00EA481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7C1C4E" w:rsidRDefault="00A73916" w:rsidP="00F0476E">
      <w:pPr>
        <w:spacing w:line="280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</w:t>
      </w:r>
      <w:r w:rsidR="00674CD0">
        <w:rPr>
          <w:b/>
          <w:bCs/>
          <w:color w:val="000000"/>
        </w:rPr>
        <w:t>právnen</w:t>
      </w:r>
      <w:r w:rsidR="00E07BBA">
        <w:rPr>
          <w:b/>
          <w:bCs/>
          <w:color w:val="000000"/>
        </w:rPr>
        <w:t>í</w:t>
      </w:r>
      <w:r w:rsidR="00F87968">
        <w:rPr>
          <w:b/>
          <w:bCs/>
          <w:color w:val="000000"/>
        </w:rPr>
        <w:t xml:space="preserve"> žiadate</w:t>
      </w:r>
      <w:r w:rsidR="00E07BBA">
        <w:rPr>
          <w:b/>
          <w:bCs/>
          <w:color w:val="000000"/>
        </w:rPr>
        <w:t>lia</w:t>
      </w:r>
      <w:r w:rsidR="00F87968">
        <w:rPr>
          <w:b/>
          <w:bCs/>
          <w:color w:val="000000"/>
        </w:rPr>
        <w:t xml:space="preserve">: </w:t>
      </w:r>
    </w:p>
    <w:p w:rsidR="00B6427A" w:rsidRDefault="007C1C4E" w:rsidP="003950EA">
      <w:pPr>
        <w:spacing w:line="280" w:lineRule="exact"/>
        <w:jc w:val="both"/>
        <w:rPr>
          <w:bCs/>
          <w:color w:val="000000"/>
        </w:rPr>
      </w:pPr>
      <w:r>
        <w:rPr>
          <w:b/>
          <w:bCs/>
          <w:color w:val="000000"/>
        </w:rPr>
        <w:t>S</w:t>
      </w:r>
      <w:r w:rsidR="00F0476E" w:rsidRPr="00F0476E">
        <w:rPr>
          <w:bCs/>
          <w:color w:val="000000"/>
        </w:rPr>
        <w:t>tredná odborná škola</w:t>
      </w:r>
      <w:r w:rsidR="00DA2EFC">
        <w:rPr>
          <w:bCs/>
          <w:color w:val="000000"/>
        </w:rPr>
        <w:t xml:space="preserve"> technická</w:t>
      </w:r>
      <w:r w:rsidR="00F0476E" w:rsidRPr="00F0476E">
        <w:rPr>
          <w:bCs/>
          <w:color w:val="000000"/>
        </w:rPr>
        <w:t xml:space="preserve">, </w:t>
      </w:r>
      <w:r w:rsidR="00DA2EFC" w:rsidRPr="00DA2EFC">
        <w:rPr>
          <w:bCs/>
          <w:color w:val="000000"/>
        </w:rPr>
        <w:t>Esterházyovcov 712/10, 924 34 Galanta</w:t>
      </w:r>
    </w:p>
    <w:p w:rsidR="001862C0" w:rsidRDefault="001862C0" w:rsidP="001862C0">
      <w:pPr>
        <w:autoSpaceDE w:val="0"/>
        <w:autoSpaceDN w:val="0"/>
        <w:adjustRightInd w:val="0"/>
        <w:spacing w:line="280" w:lineRule="exact"/>
        <w:jc w:val="both"/>
        <w:rPr>
          <w:rFonts w:ascii="TimesNewRoman,Bold" w:hAnsi="TimesNewRoman,Bold" w:cs="TimesNewRoman,Bold"/>
          <w:b/>
          <w:bCs/>
        </w:rPr>
      </w:pPr>
    </w:p>
    <w:p w:rsidR="007C1C4E" w:rsidRDefault="00CE65E6" w:rsidP="001862C0">
      <w:pPr>
        <w:autoSpaceDE w:val="0"/>
        <w:autoSpaceDN w:val="0"/>
        <w:adjustRightInd w:val="0"/>
        <w:spacing w:line="280" w:lineRule="exact"/>
        <w:jc w:val="both"/>
      </w:pPr>
      <w:r w:rsidRPr="00D029C5">
        <w:rPr>
          <w:rFonts w:ascii="TimesNewRoman,Bold" w:hAnsi="TimesNewRoman,Bold" w:cs="TimesNewRoman,Bold"/>
          <w:b/>
          <w:bCs/>
        </w:rPr>
        <w:t>Náležitosti</w:t>
      </w:r>
      <w:r w:rsidR="00674CD0" w:rsidRPr="00D029C5">
        <w:rPr>
          <w:rFonts w:ascii="TimesNewRoman,Bold" w:hAnsi="TimesNewRoman,Bold" w:cs="TimesNewRoman,Bold"/>
          <w:b/>
          <w:bCs/>
        </w:rPr>
        <w:t xml:space="preserve"> </w:t>
      </w:r>
      <w:r w:rsidR="007F0C5A">
        <w:rPr>
          <w:rFonts w:ascii="TimesNewRoman,Bold" w:hAnsi="TimesNewRoman,Bold" w:cs="TimesNewRoman,Bold"/>
          <w:b/>
          <w:bCs/>
        </w:rPr>
        <w:t>projektu</w:t>
      </w:r>
      <w:r w:rsidR="00674CD0" w:rsidRPr="00D029C5">
        <w:rPr>
          <w:rFonts w:ascii="TimesNewRoman,Bold" w:hAnsi="TimesNewRoman,Bold" w:cs="TimesNewRoman,Bold"/>
          <w:b/>
          <w:bCs/>
        </w:rPr>
        <w:t>:</w:t>
      </w:r>
      <w:r w:rsidR="00D029C5" w:rsidRPr="00D029C5">
        <w:t xml:space="preserve"> </w:t>
      </w:r>
    </w:p>
    <w:p w:rsidR="00027889" w:rsidRPr="00D029C5" w:rsidRDefault="00027889" w:rsidP="001862C0">
      <w:pPr>
        <w:autoSpaceDE w:val="0"/>
        <w:autoSpaceDN w:val="0"/>
        <w:adjustRightInd w:val="0"/>
        <w:spacing w:line="280" w:lineRule="exact"/>
        <w:jc w:val="both"/>
        <w:rPr>
          <w:rFonts w:ascii="TimesNewRoman,Bold" w:hAnsi="TimesNewRoman,Bold" w:cs="TimesNewRoman,Bold"/>
          <w:b/>
          <w:bCs/>
        </w:rPr>
      </w:pPr>
      <w:r w:rsidRPr="00D029C5">
        <w:t>(viď</w:t>
      </w:r>
      <w:r w:rsidR="007F0C5A">
        <w:t>.</w:t>
      </w:r>
      <w:r w:rsidRPr="00D029C5">
        <w:t xml:space="preserve"> </w:t>
      </w:r>
      <w:r w:rsidR="001862C0">
        <w:t>Podmienky p</w:t>
      </w:r>
      <w:r w:rsidR="001862C0" w:rsidRPr="001862C0">
        <w:t>re možnosť strednej odbornej školy, strediska praktického vyučovania, školského hospodárstva alebo strediska odbornej praxe pôsobiť ako centrum odborného vzdelávania a</w:t>
      </w:r>
      <w:r w:rsidR="001862C0">
        <w:t> </w:t>
      </w:r>
      <w:r w:rsidR="001862C0" w:rsidRPr="001862C0">
        <w:t>príprav</w:t>
      </w:r>
      <w:r w:rsidR="001862C0">
        <w:t xml:space="preserve">y </w:t>
      </w:r>
      <w:r w:rsidR="001862C0" w:rsidRPr="00F0476E">
        <w:rPr>
          <w:bCs/>
          <w:color w:val="000000"/>
        </w:rPr>
        <w:t xml:space="preserve">pre skupiny odborov </w:t>
      </w:r>
      <w:r w:rsidR="00084A6E" w:rsidRPr="00084A6E">
        <w:rPr>
          <w:color w:val="000000"/>
        </w:rPr>
        <w:t xml:space="preserve">42 Poľnohospodárstvo, lesné hospodárstvo a rozvoj vidieka I., 43 Veterinárne vedy, 45 Poľnohospodárstvo, lesné hospodárstvo a rozvoj vidieka II. a 29 Potravinárstvo - článok </w:t>
      </w:r>
      <w:r w:rsidR="00DA2EFC">
        <w:rPr>
          <w:color w:val="000000"/>
        </w:rPr>
        <w:t>2</w:t>
      </w:r>
      <w:r w:rsidR="00084A6E" w:rsidRPr="00084A6E">
        <w:rPr>
          <w:color w:val="000000"/>
        </w:rPr>
        <w:t xml:space="preserve"> ods. </w:t>
      </w:r>
      <w:r w:rsidR="00DA2EFC">
        <w:rPr>
          <w:color w:val="000000"/>
        </w:rPr>
        <w:t>4</w:t>
      </w:r>
      <w:r w:rsidR="00084A6E" w:rsidRPr="00084A6E">
        <w:rPr>
          <w:color w:val="000000"/>
        </w:rPr>
        <w:t>)</w:t>
      </w:r>
    </w:p>
    <w:p w:rsidR="00DA2EFC" w:rsidRPr="005E3972" w:rsidRDefault="00DA2EFC" w:rsidP="00DA2EFC">
      <w:pPr>
        <w:numPr>
          <w:ilvl w:val="0"/>
          <w:numId w:val="20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správa o plnení kritérií pre udelenie oprávnenia SOŠ používať popri svojom názve aj označenie Centrum OVP v štruktúre podľa prílohy č. 1 </w:t>
      </w:r>
      <w:r w:rsidR="001C462C">
        <w:t>dokumentu Podmien</w:t>
      </w:r>
      <w:r>
        <w:t>k</w:t>
      </w:r>
      <w:r w:rsidR="001C462C">
        <w:t>y</w:t>
      </w:r>
      <w:r>
        <w:t xml:space="preserve"> pre možnosť pôsobiť ako Centrum OVP</w:t>
      </w:r>
      <w:r w:rsidRPr="005E3972">
        <w:t>, vrátane príloh a podporných dokumentov na preukázanie plnenia kritérií (ďalej len „správa“),</w:t>
      </w:r>
    </w:p>
    <w:p w:rsidR="00DA2EFC" w:rsidRPr="005E3972" w:rsidRDefault="00DA2EFC" w:rsidP="00DA2EFC">
      <w:pPr>
        <w:numPr>
          <w:ilvl w:val="0"/>
          <w:numId w:val="20"/>
        </w:numPr>
        <w:autoSpaceDE w:val="0"/>
        <w:autoSpaceDN w:val="0"/>
        <w:adjustRightInd w:val="0"/>
        <w:ind w:left="1134" w:hanging="567"/>
        <w:jc w:val="both"/>
      </w:pPr>
      <w:r w:rsidRPr="005E3972">
        <w:t>plán činnosti Centra OVP na obdobie príslušného školského roka,</w:t>
      </w:r>
    </w:p>
    <w:p w:rsidR="00DA2EFC" w:rsidRPr="005E3972" w:rsidRDefault="00DA2EFC" w:rsidP="00DA2EFC">
      <w:pPr>
        <w:numPr>
          <w:ilvl w:val="0"/>
          <w:numId w:val="20"/>
        </w:numPr>
        <w:autoSpaceDE w:val="0"/>
        <w:autoSpaceDN w:val="0"/>
        <w:adjustRightInd w:val="0"/>
        <w:ind w:left="1134" w:hanging="567"/>
        <w:jc w:val="both"/>
      </w:pPr>
      <w:r w:rsidRPr="005E3972">
        <w:t>písomný súhlas zriaďovateľa SOŠ obsahujúci učebné a študijné odbory podľa zamerania Centra OVP,</w:t>
      </w:r>
    </w:p>
    <w:p w:rsidR="00DA2EFC" w:rsidRPr="005E3972" w:rsidRDefault="00DA2EFC" w:rsidP="00DA2EFC">
      <w:pPr>
        <w:numPr>
          <w:ilvl w:val="0"/>
          <w:numId w:val="20"/>
        </w:numPr>
        <w:autoSpaceDE w:val="0"/>
        <w:autoSpaceDN w:val="0"/>
        <w:adjustRightInd w:val="0"/>
        <w:ind w:left="1134" w:hanging="567"/>
        <w:jc w:val="both"/>
      </w:pPr>
      <w:r w:rsidRPr="005E3972">
        <w:t>odporúčanie odborného garanta,</w:t>
      </w:r>
    </w:p>
    <w:p w:rsidR="00DA2EFC" w:rsidRPr="005E3972" w:rsidRDefault="00DA2EFC" w:rsidP="00DA2EFC">
      <w:pPr>
        <w:numPr>
          <w:ilvl w:val="0"/>
          <w:numId w:val="20"/>
        </w:numPr>
        <w:autoSpaceDE w:val="0"/>
        <w:autoSpaceDN w:val="0"/>
        <w:adjustRightInd w:val="0"/>
        <w:ind w:left="1134" w:hanging="567"/>
        <w:jc w:val="both"/>
      </w:pPr>
      <w:r w:rsidRPr="005E3972">
        <w:t>stanovisko rady školy,</w:t>
      </w:r>
    </w:p>
    <w:p w:rsidR="00DA2EFC" w:rsidRPr="005E3972" w:rsidRDefault="00DA2EFC" w:rsidP="00DA2EFC">
      <w:pPr>
        <w:numPr>
          <w:ilvl w:val="0"/>
          <w:numId w:val="20"/>
        </w:numPr>
        <w:autoSpaceDE w:val="0"/>
        <w:autoSpaceDN w:val="0"/>
        <w:adjustRightInd w:val="0"/>
        <w:ind w:left="1134" w:hanging="567"/>
        <w:jc w:val="both"/>
      </w:pPr>
      <w:r w:rsidRPr="005E3972">
        <w:t>plán rozvoja Centra OVP na obdobie 3 rokov a finančné zdroje na jeho realizáciu.</w:t>
      </w:r>
    </w:p>
    <w:p w:rsidR="00D029C5" w:rsidRPr="000F64FF" w:rsidRDefault="00D029C5" w:rsidP="000F64FF">
      <w:pPr>
        <w:autoSpaceDE w:val="0"/>
        <w:autoSpaceDN w:val="0"/>
        <w:adjustRightInd w:val="0"/>
        <w:spacing w:line="280" w:lineRule="exact"/>
        <w:ind w:left="567"/>
        <w:jc w:val="both"/>
        <w:rPr>
          <w:rFonts w:ascii="TimesNewRoman" w:hAnsi="TimesNewRoman" w:cs="TimesNewRoman"/>
        </w:rPr>
      </w:pPr>
    </w:p>
    <w:p w:rsidR="00A22B61" w:rsidRPr="00A22B61" w:rsidRDefault="00A22B61" w:rsidP="00EA4810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</w:rPr>
      </w:pPr>
      <w:r w:rsidRPr="00A22B61">
        <w:rPr>
          <w:b/>
          <w:color w:val="000000"/>
        </w:rPr>
        <w:t xml:space="preserve">Predkladanie projektu: </w:t>
      </w:r>
    </w:p>
    <w:p w:rsidR="007C1C4E" w:rsidRDefault="00A22B61" w:rsidP="00EA4810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Projekt je potrebné predložiť do </w:t>
      </w:r>
      <w:r w:rsidR="00DA2EFC">
        <w:rPr>
          <w:b/>
          <w:color w:val="000000"/>
        </w:rPr>
        <w:t>1</w:t>
      </w:r>
      <w:r w:rsidRPr="00E07BBA">
        <w:rPr>
          <w:b/>
          <w:color w:val="000000"/>
        </w:rPr>
        <w:t>.</w:t>
      </w:r>
      <w:r w:rsidR="00DA2EFC">
        <w:rPr>
          <w:b/>
          <w:color w:val="000000"/>
        </w:rPr>
        <w:t>9</w:t>
      </w:r>
      <w:r w:rsidRPr="00A22B61">
        <w:rPr>
          <w:b/>
          <w:color w:val="000000"/>
        </w:rPr>
        <w:t>.201</w:t>
      </w:r>
      <w:r w:rsidR="00DA2EFC">
        <w:rPr>
          <w:b/>
          <w:color w:val="000000"/>
        </w:rPr>
        <w:t>8</w:t>
      </w:r>
      <w:r>
        <w:rPr>
          <w:color w:val="000000"/>
        </w:rPr>
        <w:t xml:space="preserve"> na sekretariát Slovenskej poľnohospodárskej a potravinárskej komory osobne alebo poštou na adresu: Slovenská poľnohospodárska a potravinárska komora, Záhradnícka 21, Bratislava 811 07. </w:t>
      </w:r>
    </w:p>
    <w:p w:rsidR="007F0C5A" w:rsidRDefault="007F0C5A" w:rsidP="00EA4810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</w:p>
    <w:p w:rsidR="007F0C5A" w:rsidRPr="00A22B61" w:rsidRDefault="007F0C5A" w:rsidP="007C1C4E">
      <w:pPr>
        <w:autoSpaceDE w:val="0"/>
        <w:autoSpaceDN w:val="0"/>
        <w:adjustRightInd w:val="0"/>
        <w:spacing w:line="280" w:lineRule="exact"/>
        <w:jc w:val="both"/>
        <w:rPr>
          <w:b/>
        </w:rPr>
      </w:pPr>
      <w:r w:rsidRPr="00A22B61">
        <w:rPr>
          <w:b/>
        </w:rPr>
        <w:t xml:space="preserve">Dokumenty: </w:t>
      </w:r>
    </w:p>
    <w:p w:rsidR="007F0C5A" w:rsidRDefault="007F0C5A" w:rsidP="007F0C5A">
      <w:pPr>
        <w:numPr>
          <w:ilvl w:val="0"/>
          <w:numId w:val="19"/>
        </w:num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>
        <w:t>Podmienky p</w:t>
      </w:r>
      <w:r w:rsidRPr="001862C0">
        <w:t>re možnosť strednej odbornej školy, strediska praktického vyučovania, školského hospodárstva alebo strediska odbornej praxe pôsobiť ako centrum odborného vzdelávania a</w:t>
      </w:r>
      <w:r>
        <w:t> </w:t>
      </w:r>
      <w:r w:rsidRPr="001862C0">
        <w:t>príprav</w:t>
      </w:r>
      <w:r>
        <w:t xml:space="preserve">y </w:t>
      </w:r>
      <w:r w:rsidRPr="00F0476E">
        <w:rPr>
          <w:bCs/>
          <w:color w:val="000000"/>
        </w:rPr>
        <w:t xml:space="preserve">pre skupiny odborov </w:t>
      </w:r>
      <w:r w:rsidRPr="00F0476E">
        <w:rPr>
          <w:color w:val="000000"/>
        </w:rPr>
        <w:t>42</w:t>
      </w:r>
      <w:r>
        <w:rPr>
          <w:color w:val="000000"/>
        </w:rPr>
        <w:t xml:space="preserve"> Poľnohospodárstvo, lesné h</w:t>
      </w:r>
      <w:r w:rsidR="00717227">
        <w:rPr>
          <w:color w:val="000000"/>
        </w:rPr>
        <w:t xml:space="preserve">ospodárstvo a rozvoj vidieka I., 43 Veterinárne vedy, </w:t>
      </w:r>
      <w:r w:rsidR="005175F1">
        <w:rPr>
          <w:color w:val="000000"/>
        </w:rPr>
        <w:t>45</w:t>
      </w:r>
      <w:r>
        <w:rPr>
          <w:color w:val="000000"/>
        </w:rPr>
        <w:t xml:space="preserve"> Poľnohospodárstvo, lesné hospodárstvo a rozvoj vidieka II.</w:t>
      </w:r>
      <w:r w:rsidR="00717227">
        <w:rPr>
          <w:color w:val="000000"/>
        </w:rPr>
        <w:t xml:space="preserve"> a 29 Potravinárstvo</w:t>
      </w:r>
    </w:p>
    <w:p w:rsidR="007F0C5A" w:rsidRDefault="007F0C5A" w:rsidP="007F0C5A">
      <w:pPr>
        <w:numPr>
          <w:ilvl w:val="0"/>
          <w:numId w:val="19"/>
        </w:numPr>
        <w:jc w:val="both"/>
        <w:outlineLvl w:val="0"/>
        <w:rPr>
          <w:color w:val="000000"/>
        </w:rPr>
      </w:pPr>
      <w:r>
        <w:t xml:space="preserve">Štatút odbornej komisie pre udelenie možnosti strednej odbornej školy, strediska praktického vyučovania, školského hospodárstva alebo strediska odbornej praxe </w:t>
      </w:r>
      <w:r w:rsidRPr="00F87968">
        <w:rPr>
          <w:color w:val="000000"/>
        </w:rPr>
        <w:t xml:space="preserve"> </w:t>
      </w:r>
      <w:r w:rsidR="00267003">
        <w:rPr>
          <w:color w:val="000000"/>
        </w:rPr>
        <w:t xml:space="preserve">pre </w:t>
      </w:r>
      <w:r w:rsidRPr="00F87968">
        <w:rPr>
          <w:color w:val="000000"/>
        </w:rPr>
        <w:t xml:space="preserve">skupiny odborov </w:t>
      </w:r>
      <w:r>
        <w:rPr>
          <w:color w:val="000000"/>
        </w:rPr>
        <w:t xml:space="preserve">42 Poľnohospodárstvo, lesné hospodárstvo a rozvoj </w:t>
      </w:r>
      <w:r w:rsidR="00717227">
        <w:rPr>
          <w:color w:val="000000"/>
        </w:rPr>
        <w:t xml:space="preserve">vidieka I., 43 Veterinárne vedy, </w:t>
      </w:r>
      <w:r>
        <w:rPr>
          <w:color w:val="000000"/>
        </w:rPr>
        <w:t>45 Poľnohospodárstvo, lesné hospodárstvo a rozvoj vidieka II.</w:t>
      </w:r>
      <w:r w:rsidR="00717227">
        <w:rPr>
          <w:color w:val="000000"/>
        </w:rPr>
        <w:t xml:space="preserve"> a 29 Potravinárstvo</w:t>
      </w:r>
      <w:r>
        <w:t xml:space="preserve">, </w:t>
      </w:r>
      <w:r>
        <w:rPr>
          <w:color w:val="000000"/>
        </w:rPr>
        <w:t xml:space="preserve"> </w:t>
      </w:r>
    </w:p>
    <w:p w:rsidR="007F0C5A" w:rsidRDefault="007F0C5A" w:rsidP="007F0C5A">
      <w:pPr>
        <w:numPr>
          <w:ilvl w:val="0"/>
          <w:numId w:val="19"/>
        </w:numPr>
        <w:jc w:val="both"/>
        <w:outlineLvl w:val="0"/>
        <w:rPr>
          <w:color w:val="000000"/>
        </w:rPr>
      </w:pPr>
      <w:r>
        <w:t>Rokovací poriad</w:t>
      </w:r>
      <w:r w:rsidR="00717227">
        <w:t>ok</w:t>
      </w:r>
      <w:r>
        <w:t xml:space="preserve"> odbornej komisie pre udelenie možnosti strednej odbornej školy, strediska praktického vyučovania, školského hospodárstva alebo strediska odbornej praxe </w:t>
      </w:r>
      <w:r w:rsidRPr="00F87968">
        <w:rPr>
          <w:color w:val="000000"/>
        </w:rPr>
        <w:t xml:space="preserve">pre skupiny odborov </w:t>
      </w:r>
      <w:r>
        <w:rPr>
          <w:color w:val="000000"/>
        </w:rPr>
        <w:t xml:space="preserve">42 </w:t>
      </w:r>
      <w:r w:rsidR="00D80BB6">
        <w:rPr>
          <w:color w:val="000000"/>
        </w:rPr>
        <w:t>p</w:t>
      </w:r>
      <w:r>
        <w:rPr>
          <w:color w:val="000000"/>
        </w:rPr>
        <w:t>oľnohospodárstvo, lesné hospodárstvo a rozvoj vidieka I., 43 Veterinárne vedy</w:t>
      </w:r>
      <w:r w:rsidR="00717227">
        <w:rPr>
          <w:color w:val="000000"/>
        </w:rPr>
        <w:t xml:space="preserve">, </w:t>
      </w:r>
      <w:r>
        <w:rPr>
          <w:color w:val="000000"/>
        </w:rPr>
        <w:t xml:space="preserve">45 </w:t>
      </w:r>
      <w:r w:rsidR="00D80BB6">
        <w:rPr>
          <w:color w:val="000000"/>
        </w:rPr>
        <w:t>p</w:t>
      </w:r>
      <w:r>
        <w:rPr>
          <w:color w:val="000000"/>
        </w:rPr>
        <w:t>oľnohospodárstvo, lesné hospodárstvo a rozvoj vidieka II.</w:t>
      </w:r>
      <w:r w:rsidR="00717227">
        <w:rPr>
          <w:color w:val="000000"/>
        </w:rPr>
        <w:t xml:space="preserve"> a 29 Potravinárstvo</w:t>
      </w:r>
      <w:r>
        <w:t xml:space="preserve">, </w:t>
      </w:r>
      <w:r>
        <w:rPr>
          <w:color w:val="000000"/>
        </w:rPr>
        <w:t xml:space="preserve"> </w:t>
      </w:r>
    </w:p>
    <w:p w:rsidR="00F928E5" w:rsidRDefault="00F928E5" w:rsidP="007F0C5A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</w:rPr>
      </w:pPr>
    </w:p>
    <w:p w:rsidR="007F0C5A" w:rsidRPr="007F0C5A" w:rsidRDefault="007F0C5A" w:rsidP="007F0C5A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</w:rPr>
      </w:pPr>
      <w:r w:rsidRPr="007F0C5A">
        <w:rPr>
          <w:b/>
          <w:color w:val="000000"/>
        </w:rPr>
        <w:t xml:space="preserve">nájdete na webovej stránke SPPK </w:t>
      </w:r>
      <w:hyperlink r:id="rId9" w:history="1">
        <w:r w:rsidRPr="007F0C5A">
          <w:rPr>
            <w:rStyle w:val="Hypertextovprepojenie"/>
            <w:b/>
          </w:rPr>
          <w:t>www.sppk.sk</w:t>
        </w:r>
      </w:hyperlink>
      <w:r w:rsidRPr="007F0C5A">
        <w:rPr>
          <w:b/>
          <w:color w:val="000000"/>
        </w:rPr>
        <w:t xml:space="preserve"> v časti </w:t>
      </w:r>
      <w:r w:rsidR="00084A6E">
        <w:rPr>
          <w:b/>
          <w:color w:val="000000"/>
        </w:rPr>
        <w:t>v</w:t>
      </w:r>
      <w:r w:rsidR="00084A6E" w:rsidRPr="00084A6E">
        <w:rPr>
          <w:b/>
          <w:color w:val="000000"/>
        </w:rPr>
        <w:t>zdelávanie /</w:t>
      </w:r>
      <w:r w:rsidR="00084A6E">
        <w:rPr>
          <w:b/>
          <w:color w:val="000000"/>
        </w:rPr>
        <w:t xml:space="preserve"> s</w:t>
      </w:r>
      <w:r w:rsidR="00084A6E" w:rsidRPr="00084A6E">
        <w:rPr>
          <w:b/>
          <w:color w:val="000000"/>
        </w:rPr>
        <w:t>tredoškolské odborné vzdelávanie / COVP</w:t>
      </w:r>
      <w:r w:rsidR="00084A6E">
        <w:rPr>
          <w:b/>
          <w:color w:val="000000"/>
        </w:rPr>
        <w:t xml:space="preserve"> </w:t>
      </w:r>
      <w:r w:rsidR="00084A6E" w:rsidRPr="00084A6E">
        <w:rPr>
          <w:b/>
          <w:color w:val="000000"/>
        </w:rPr>
        <w:t xml:space="preserve">/ </w:t>
      </w:r>
      <w:r w:rsidR="00084A6E">
        <w:rPr>
          <w:b/>
          <w:color w:val="000000"/>
        </w:rPr>
        <w:t>p</w:t>
      </w:r>
      <w:r w:rsidR="00084A6E" w:rsidRPr="00084A6E">
        <w:rPr>
          <w:b/>
          <w:color w:val="000000"/>
        </w:rPr>
        <w:t>odmienky zriadenia</w:t>
      </w:r>
      <w:r w:rsidRPr="007F0C5A">
        <w:rPr>
          <w:b/>
          <w:color w:val="000000"/>
        </w:rPr>
        <w:t>.</w:t>
      </w:r>
    </w:p>
    <w:p w:rsidR="007F0C5A" w:rsidRDefault="007F0C5A" w:rsidP="007C1C4E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</w:p>
    <w:p w:rsidR="007C1C4E" w:rsidRPr="00E07BBA" w:rsidRDefault="00674CD0" w:rsidP="007C1C4E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 w:rsidRPr="00F3245A">
        <w:rPr>
          <w:color w:val="000000"/>
        </w:rPr>
        <w:t>Prípadné ďalšie doplňujúce informácie je možné získať na tel. č. 02/5</w:t>
      </w:r>
      <w:r w:rsidR="008220F7">
        <w:rPr>
          <w:color w:val="000000"/>
        </w:rPr>
        <w:t>0217402</w:t>
      </w:r>
      <w:r w:rsidRPr="00F3245A">
        <w:rPr>
          <w:color w:val="000000"/>
        </w:rPr>
        <w:t>, e–mail:</w:t>
      </w:r>
      <w:r w:rsidR="00F3245A" w:rsidRPr="00F3245A">
        <w:rPr>
          <w:color w:val="000000"/>
        </w:rPr>
        <w:t xml:space="preserve"> </w:t>
      </w:r>
      <w:hyperlink r:id="rId10" w:history="1">
        <w:r w:rsidR="00E07BBA" w:rsidRPr="00B57D7D">
          <w:rPr>
            <w:rStyle w:val="Hypertextovprepojenie"/>
          </w:rPr>
          <w:t>belova@sppk.sk</w:t>
        </w:r>
      </w:hyperlink>
      <w:r w:rsidR="00DA2EFC">
        <w:rPr>
          <w:color w:val="000000"/>
        </w:rPr>
        <w:t>.</w:t>
      </w:r>
      <w:r w:rsidR="009903CE">
        <w:rPr>
          <w:color w:val="000000"/>
        </w:rPr>
        <w:t xml:space="preserve"> </w:t>
      </w:r>
      <w:r w:rsidR="007C1C4E" w:rsidRPr="007C1C4E">
        <w:rPr>
          <w:color w:val="000000"/>
        </w:rPr>
        <w:t>Na otázky, na ktoré je možné odpovedať informáciami zverejnenými na webovej stránke SPPK, bude SPPK reagovať len odkazmi na príslušné zverejnené dokumenty.</w:t>
      </w:r>
      <w:r w:rsidR="007C1C4E">
        <w:rPr>
          <w:color w:val="008100"/>
        </w:rPr>
        <w:t xml:space="preserve"> </w:t>
      </w:r>
    </w:p>
    <w:p w:rsidR="007C1C4E" w:rsidRDefault="007C1C4E" w:rsidP="007C1C4E">
      <w:pPr>
        <w:autoSpaceDE w:val="0"/>
        <w:autoSpaceDN w:val="0"/>
        <w:adjustRightInd w:val="0"/>
        <w:spacing w:line="280" w:lineRule="exact"/>
        <w:jc w:val="both"/>
        <w:rPr>
          <w:color w:val="008100"/>
        </w:rPr>
      </w:pPr>
    </w:p>
    <w:p w:rsidR="00674CD0" w:rsidRPr="00F3245A" w:rsidRDefault="00674CD0" w:rsidP="007C1C4E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 w:rsidRPr="00F3245A">
        <w:rPr>
          <w:color w:val="000000"/>
        </w:rPr>
        <w:lastRenderedPageBreak/>
        <w:t>V procese vyhodnocovania</w:t>
      </w:r>
      <w:r w:rsidR="00F3245A" w:rsidRPr="00F3245A">
        <w:rPr>
          <w:color w:val="000000"/>
        </w:rPr>
        <w:t xml:space="preserve"> </w:t>
      </w:r>
      <w:r w:rsidRPr="00F3245A">
        <w:rPr>
          <w:color w:val="000000"/>
        </w:rPr>
        <w:t xml:space="preserve">žiadostí </w:t>
      </w:r>
      <w:r w:rsidRPr="00F3245A">
        <w:rPr>
          <w:b/>
          <w:bCs/>
          <w:color w:val="000000"/>
        </w:rPr>
        <w:t xml:space="preserve">neposkytne </w:t>
      </w:r>
      <w:r w:rsidR="00F521E9">
        <w:rPr>
          <w:b/>
          <w:bCs/>
          <w:color w:val="000000"/>
        </w:rPr>
        <w:t>SPPK</w:t>
      </w:r>
      <w:r w:rsidR="007C1C4E">
        <w:rPr>
          <w:b/>
          <w:bCs/>
          <w:color w:val="000000"/>
        </w:rPr>
        <w:t xml:space="preserve"> </w:t>
      </w:r>
      <w:r w:rsidRPr="00F3245A">
        <w:rPr>
          <w:b/>
          <w:bCs/>
          <w:color w:val="000000"/>
        </w:rPr>
        <w:t xml:space="preserve">informácie </w:t>
      </w:r>
      <w:r w:rsidRPr="00F3245A">
        <w:rPr>
          <w:color w:val="000000"/>
        </w:rPr>
        <w:t>o stave vyhodnocovania žiadostí. O</w:t>
      </w:r>
      <w:r w:rsidR="00F3245A" w:rsidRPr="00F3245A">
        <w:rPr>
          <w:color w:val="000000"/>
        </w:rPr>
        <w:t> </w:t>
      </w:r>
      <w:r w:rsidRPr="00F3245A">
        <w:rPr>
          <w:color w:val="000000"/>
        </w:rPr>
        <w:t>konečnom</w:t>
      </w:r>
      <w:r w:rsidR="00F3245A" w:rsidRPr="00F3245A">
        <w:rPr>
          <w:color w:val="000000"/>
        </w:rPr>
        <w:t xml:space="preserve"> </w:t>
      </w:r>
      <w:r w:rsidRPr="00F3245A">
        <w:rPr>
          <w:color w:val="000000"/>
        </w:rPr>
        <w:t xml:space="preserve">výsledku vyhodnotenia </w:t>
      </w:r>
      <w:r w:rsidR="007C1C4E">
        <w:rPr>
          <w:color w:val="000000"/>
        </w:rPr>
        <w:t>ž</w:t>
      </w:r>
      <w:r w:rsidR="00F521E9">
        <w:rPr>
          <w:color w:val="000000"/>
        </w:rPr>
        <w:t>iadostí</w:t>
      </w:r>
      <w:r w:rsidR="007C1C4E">
        <w:rPr>
          <w:color w:val="000000"/>
        </w:rPr>
        <w:t xml:space="preserve"> </w:t>
      </w:r>
      <w:r w:rsidRPr="00F3245A">
        <w:rPr>
          <w:color w:val="000000"/>
        </w:rPr>
        <w:t xml:space="preserve">bude žiadateľ písomne informovaný formou Rozhodnutia </w:t>
      </w:r>
      <w:r w:rsidRPr="00F3245A">
        <w:t>o schválení, resp. nesc</w:t>
      </w:r>
      <w:r w:rsidR="00F3245A" w:rsidRPr="00F3245A">
        <w:t xml:space="preserve">hválení žiadosti. Odpovede </w:t>
      </w:r>
      <w:r w:rsidR="00F521E9">
        <w:t>SPPK</w:t>
      </w:r>
      <w:r w:rsidR="00F3245A" w:rsidRPr="00F3245A">
        <w:t xml:space="preserve">, </w:t>
      </w:r>
      <w:r w:rsidRPr="00F3245A">
        <w:t>poskytnuté žiadateľovi</w:t>
      </w:r>
      <w:r w:rsidR="00F3245A" w:rsidRPr="00F3245A">
        <w:rPr>
          <w:color w:val="000000"/>
        </w:rPr>
        <w:t xml:space="preserve"> </w:t>
      </w:r>
      <w:r w:rsidRPr="00F3245A">
        <w:t>telefonicky alebo osobne, nemožno považovať za záväzné a žiadateľ sa na ne nemôže</w:t>
      </w:r>
      <w:r w:rsidR="00F3245A" w:rsidRPr="00F3245A">
        <w:rPr>
          <w:color w:val="000000"/>
        </w:rPr>
        <w:t xml:space="preserve"> </w:t>
      </w:r>
      <w:r w:rsidRPr="00F3245A">
        <w:t>odvolať.</w:t>
      </w:r>
    </w:p>
    <w:p w:rsidR="00F3245A" w:rsidRDefault="00F3245A" w:rsidP="00EA4810">
      <w:pPr>
        <w:autoSpaceDE w:val="0"/>
        <w:autoSpaceDN w:val="0"/>
        <w:adjustRightInd w:val="0"/>
        <w:spacing w:line="280" w:lineRule="exact"/>
        <w:rPr>
          <w:rFonts w:ascii="TimesNewRoman" w:hAnsi="TimesNewRoman" w:cs="TimesNewRoman"/>
        </w:rPr>
      </w:pPr>
    </w:p>
    <w:p w:rsidR="00EA4810" w:rsidRDefault="00EA4810" w:rsidP="00EA4810">
      <w:pPr>
        <w:autoSpaceDE w:val="0"/>
        <w:autoSpaceDN w:val="0"/>
        <w:adjustRightInd w:val="0"/>
        <w:spacing w:line="280" w:lineRule="exact"/>
        <w:rPr>
          <w:rFonts w:ascii="TimesNewRoman" w:hAnsi="TimesNewRoman" w:cs="TimesNewRoman"/>
        </w:rPr>
      </w:pPr>
    </w:p>
    <w:p w:rsidR="00EA4810" w:rsidRDefault="00EA4810" w:rsidP="00EA4810">
      <w:pPr>
        <w:autoSpaceDE w:val="0"/>
        <w:autoSpaceDN w:val="0"/>
        <w:adjustRightInd w:val="0"/>
        <w:spacing w:line="280" w:lineRule="exact"/>
        <w:rPr>
          <w:rFonts w:ascii="TimesNewRoman" w:hAnsi="TimesNewRoman" w:cs="TimesNewRoman"/>
        </w:rPr>
      </w:pPr>
    </w:p>
    <w:p w:rsidR="00674CD0" w:rsidRDefault="007E0807" w:rsidP="00674CD0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</w:t>
      </w:r>
      <w:r w:rsidR="000912EC">
        <w:rPr>
          <w:rFonts w:ascii="TimesNewRoman" w:hAnsi="TimesNewRoman" w:cs="TimesNewRoman"/>
        </w:rPr>
        <w:t> </w:t>
      </w:r>
      <w:r w:rsidRPr="00F5797E">
        <w:rPr>
          <w:rFonts w:ascii="TimesNewRoman" w:hAnsi="TimesNewRoman" w:cs="TimesNewRoman"/>
        </w:rPr>
        <w:t>Bratislave</w:t>
      </w:r>
      <w:r w:rsidR="000912EC">
        <w:rPr>
          <w:rFonts w:ascii="TimesNewRoman" w:hAnsi="TimesNewRoman" w:cs="TimesNewRoman"/>
        </w:rPr>
        <w:t>,</w:t>
      </w:r>
      <w:r w:rsidRPr="00F5797E">
        <w:rPr>
          <w:rFonts w:ascii="TimesNewRoman" w:hAnsi="TimesNewRoman" w:cs="TimesNewRoman"/>
        </w:rPr>
        <w:t xml:space="preserve"> </w:t>
      </w:r>
      <w:r w:rsidR="00DA2EFC">
        <w:rPr>
          <w:rFonts w:ascii="TimesNewRoman" w:hAnsi="TimesNewRoman" w:cs="TimesNewRoman"/>
        </w:rPr>
        <w:t>1</w:t>
      </w:r>
      <w:r w:rsidR="00BD54A5">
        <w:rPr>
          <w:rFonts w:ascii="TimesNewRoman" w:hAnsi="TimesNewRoman" w:cs="TimesNewRoman"/>
        </w:rPr>
        <w:t xml:space="preserve">. </w:t>
      </w:r>
      <w:r w:rsidR="00DA2EFC">
        <w:rPr>
          <w:rFonts w:ascii="TimesNewRoman" w:hAnsi="TimesNewRoman" w:cs="TimesNewRoman"/>
        </w:rPr>
        <w:t>júna</w:t>
      </w:r>
      <w:r w:rsidR="00BD54A5">
        <w:rPr>
          <w:rFonts w:ascii="TimesNewRoman" w:hAnsi="TimesNewRoman" w:cs="TimesNewRoman"/>
        </w:rPr>
        <w:t xml:space="preserve"> </w:t>
      </w:r>
      <w:r w:rsidR="00F752B8">
        <w:rPr>
          <w:rFonts w:ascii="TimesNewRoman" w:hAnsi="TimesNewRoman" w:cs="TimesNewRoman"/>
        </w:rPr>
        <w:t>201</w:t>
      </w:r>
      <w:r w:rsidR="00DA2EFC">
        <w:rPr>
          <w:rFonts w:ascii="TimesNewRoman" w:hAnsi="TimesNewRoman" w:cs="TimesNewRoman"/>
        </w:rPr>
        <w:t>8</w:t>
      </w:r>
    </w:p>
    <w:p w:rsidR="001B4080" w:rsidRDefault="001B4080" w:rsidP="001B4080">
      <w:pPr>
        <w:autoSpaceDE w:val="0"/>
        <w:autoSpaceDN w:val="0"/>
        <w:adjustRightInd w:val="0"/>
        <w:rPr>
          <w:b/>
          <w:bCs/>
          <w:color w:val="000000"/>
        </w:rPr>
      </w:pPr>
    </w:p>
    <w:p w:rsidR="001B4080" w:rsidRPr="008158D4" w:rsidRDefault="00BD54A5" w:rsidP="001B408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F5797E" w:rsidRPr="00F5797E" w:rsidRDefault="00F5797E" w:rsidP="00F928E5">
      <w:pPr>
        <w:tabs>
          <w:tab w:val="left" w:pos="5685"/>
        </w:tabs>
        <w:ind w:left="6521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1C462C">
        <w:rPr>
          <w:color w:val="000000"/>
        </w:rPr>
        <w:t xml:space="preserve"> </w:t>
      </w:r>
      <w:r w:rsidR="001C462C" w:rsidRPr="001C462C">
        <w:rPr>
          <w:color w:val="000000"/>
        </w:rPr>
        <w:t>Bc. Emil Macho, v.r.</w:t>
      </w:r>
      <w:r w:rsidR="00BD54A5">
        <w:rPr>
          <w:color w:val="000000"/>
        </w:rPr>
        <w:t xml:space="preserve">       </w:t>
      </w:r>
      <w:r w:rsidR="00F928E5">
        <w:rPr>
          <w:color w:val="000000"/>
        </w:rPr>
        <w:t xml:space="preserve">  </w:t>
      </w:r>
      <w:r w:rsidR="00E07BBA">
        <w:rPr>
          <w:color w:val="000000"/>
        </w:rPr>
        <w:t xml:space="preserve">    </w:t>
      </w:r>
      <w:r w:rsidR="00B642DB">
        <w:rPr>
          <w:color w:val="000000"/>
        </w:rPr>
        <w:t xml:space="preserve">     </w:t>
      </w:r>
      <w:r w:rsidR="00723DA9">
        <w:rPr>
          <w:color w:val="000000"/>
        </w:rPr>
        <w:t xml:space="preserve">   </w:t>
      </w:r>
      <w:r w:rsidR="001C462C">
        <w:rPr>
          <w:color w:val="000000"/>
        </w:rPr>
        <w:t xml:space="preserve">      </w:t>
      </w:r>
      <w:r w:rsidR="008220F7">
        <w:rPr>
          <w:color w:val="000000"/>
        </w:rPr>
        <w:t xml:space="preserve">Predseda SPPK </w:t>
      </w:r>
      <w:r w:rsidR="00BD54A5">
        <w:rPr>
          <w:color w:val="000000"/>
        </w:rPr>
        <w:tab/>
      </w:r>
      <w:r w:rsidR="00BD54A5">
        <w:rPr>
          <w:color w:val="000000"/>
        </w:rPr>
        <w:tab/>
      </w:r>
      <w:r w:rsidR="00BD54A5">
        <w:rPr>
          <w:color w:val="000000"/>
        </w:rPr>
        <w:tab/>
      </w:r>
      <w:r w:rsidR="00BD54A5">
        <w:rPr>
          <w:color w:val="000000"/>
        </w:rPr>
        <w:tab/>
      </w:r>
      <w:r w:rsidR="00BD54A5">
        <w:rPr>
          <w:color w:val="000000"/>
        </w:rPr>
        <w:tab/>
      </w:r>
    </w:p>
    <w:p w:rsidR="00E8719A" w:rsidRDefault="00E8719A"/>
    <w:sectPr w:rsidR="00E8719A" w:rsidSect="00805563">
      <w:pgSz w:w="12240" w:h="15840"/>
      <w:pgMar w:top="993" w:right="1417" w:bottom="1560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29" w:rsidRDefault="005B5829">
      <w:r>
        <w:separator/>
      </w:r>
    </w:p>
  </w:endnote>
  <w:endnote w:type="continuationSeparator" w:id="0">
    <w:p w:rsidR="005B5829" w:rsidRDefault="005B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29" w:rsidRDefault="005B5829">
      <w:r>
        <w:separator/>
      </w:r>
    </w:p>
  </w:footnote>
  <w:footnote w:type="continuationSeparator" w:id="0">
    <w:p w:rsidR="005B5829" w:rsidRDefault="005B5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408"/>
    <w:multiLevelType w:val="hybridMultilevel"/>
    <w:tmpl w:val="487E97C4"/>
    <w:lvl w:ilvl="0" w:tplc="C06A4ACA">
      <w:start w:val="1"/>
      <w:numFmt w:val="lowerLetter"/>
      <w:lvlText w:val="%1)"/>
      <w:lvlJc w:val="left"/>
      <w:pPr>
        <w:ind w:left="4897" w:hanging="360"/>
      </w:pPr>
      <w:rPr>
        <w:rFonts w:ascii="Times New Roman" w:eastAsia="Times New Roman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0FDF7E6E"/>
    <w:multiLevelType w:val="hybridMultilevel"/>
    <w:tmpl w:val="C1B61E62"/>
    <w:lvl w:ilvl="0" w:tplc="C03EAC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518C4C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3656B"/>
    <w:multiLevelType w:val="hybridMultilevel"/>
    <w:tmpl w:val="D908B4F8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1A1C6606"/>
    <w:multiLevelType w:val="hybridMultilevel"/>
    <w:tmpl w:val="83802424"/>
    <w:lvl w:ilvl="0" w:tplc="56FA4B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B4F46"/>
    <w:multiLevelType w:val="hybridMultilevel"/>
    <w:tmpl w:val="D400B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82469"/>
    <w:multiLevelType w:val="hybridMultilevel"/>
    <w:tmpl w:val="060AF44E"/>
    <w:lvl w:ilvl="0" w:tplc="505A22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1843"/>
    <w:multiLevelType w:val="hybridMultilevel"/>
    <w:tmpl w:val="AFA4DB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76AFB"/>
    <w:multiLevelType w:val="multilevel"/>
    <w:tmpl w:val="9AB6D53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4433BAD"/>
    <w:multiLevelType w:val="hybridMultilevel"/>
    <w:tmpl w:val="7688AF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11944"/>
    <w:multiLevelType w:val="multilevel"/>
    <w:tmpl w:val="9FACFF3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D01647"/>
    <w:multiLevelType w:val="hybridMultilevel"/>
    <w:tmpl w:val="46EC2C8A"/>
    <w:lvl w:ilvl="0" w:tplc="76E47484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06489"/>
    <w:multiLevelType w:val="hybridMultilevel"/>
    <w:tmpl w:val="BE404CA4"/>
    <w:lvl w:ilvl="0" w:tplc="BC1C37EE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F32CE"/>
    <w:multiLevelType w:val="hybridMultilevel"/>
    <w:tmpl w:val="77B6E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E4E11"/>
    <w:multiLevelType w:val="hybridMultilevel"/>
    <w:tmpl w:val="5F781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F5F6E"/>
    <w:multiLevelType w:val="multilevel"/>
    <w:tmpl w:val="0A023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747AF"/>
    <w:multiLevelType w:val="multilevel"/>
    <w:tmpl w:val="7688A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F1DE8"/>
    <w:multiLevelType w:val="hybridMultilevel"/>
    <w:tmpl w:val="FA18238A"/>
    <w:lvl w:ilvl="0" w:tplc="5FD8429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314481"/>
    <w:multiLevelType w:val="hybridMultilevel"/>
    <w:tmpl w:val="EBC80FDA"/>
    <w:lvl w:ilvl="0" w:tplc="A1467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05F85"/>
    <w:multiLevelType w:val="hybridMultilevel"/>
    <w:tmpl w:val="0742B70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E64AE"/>
    <w:multiLevelType w:val="hybridMultilevel"/>
    <w:tmpl w:val="66207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"/>
  </w:num>
  <w:num w:numId="5">
    <w:abstractNumId w:val="18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19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15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80"/>
    <w:rsid w:val="00000AB9"/>
    <w:rsid w:val="00027889"/>
    <w:rsid w:val="000319C1"/>
    <w:rsid w:val="000503B3"/>
    <w:rsid w:val="00065660"/>
    <w:rsid w:val="00067CCB"/>
    <w:rsid w:val="00071DC3"/>
    <w:rsid w:val="00073BCF"/>
    <w:rsid w:val="00077E47"/>
    <w:rsid w:val="00084A6E"/>
    <w:rsid w:val="00087918"/>
    <w:rsid w:val="000912EC"/>
    <w:rsid w:val="000B7C1E"/>
    <w:rsid w:val="000C0DCA"/>
    <w:rsid w:val="000F64FF"/>
    <w:rsid w:val="0013457C"/>
    <w:rsid w:val="00146DE0"/>
    <w:rsid w:val="00150A66"/>
    <w:rsid w:val="001611F6"/>
    <w:rsid w:val="001669A9"/>
    <w:rsid w:val="001862C0"/>
    <w:rsid w:val="001A6245"/>
    <w:rsid w:val="001B33B6"/>
    <w:rsid w:val="001B4080"/>
    <w:rsid w:val="001B54AF"/>
    <w:rsid w:val="001C462C"/>
    <w:rsid w:val="001D6927"/>
    <w:rsid w:val="001E3336"/>
    <w:rsid w:val="002263B6"/>
    <w:rsid w:val="00226E71"/>
    <w:rsid w:val="00236912"/>
    <w:rsid w:val="00267003"/>
    <w:rsid w:val="002670B9"/>
    <w:rsid w:val="00293790"/>
    <w:rsid w:val="002B1650"/>
    <w:rsid w:val="002B25FF"/>
    <w:rsid w:val="003235AA"/>
    <w:rsid w:val="003235E9"/>
    <w:rsid w:val="00325900"/>
    <w:rsid w:val="00336AF1"/>
    <w:rsid w:val="00347766"/>
    <w:rsid w:val="00380DB8"/>
    <w:rsid w:val="003832BB"/>
    <w:rsid w:val="00383447"/>
    <w:rsid w:val="00385138"/>
    <w:rsid w:val="003950EA"/>
    <w:rsid w:val="003A2A70"/>
    <w:rsid w:val="003A53A9"/>
    <w:rsid w:val="003B7889"/>
    <w:rsid w:val="003C0960"/>
    <w:rsid w:val="003C50CC"/>
    <w:rsid w:val="003D6D2E"/>
    <w:rsid w:val="00425D91"/>
    <w:rsid w:val="004453E2"/>
    <w:rsid w:val="00450178"/>
    <w:rsid w:val="00462344"/>
    <w:rsid w:val="0046607B"/>
    <w:rsid w:val="00497AFA"/>
    <w:rsid w:val="004A6481"/>
    <w:rsid w:val="004C7A29"/>
    <w:rsid w:val="004C7E48"/>
    <w:rsid w:val="004D629A"/>
    <w:rsid w:val="004F246A"/>
    <w:rsid w:val="00513929"/>
    <w:rsid w:val="005175F1"/>
    <w:rsid w:val="005716B3"/>
    <w:rsid w:val="005821C6"/>
    <w:rsid w:val="00591846"/>
    <w:rsid w:val="00596733"/>
    <w:rsid w:val="005A798F"/>
    <w:rsid w:val="005B5829"/>
    <w:rsid w:val="005D6A3B"/>
    <w:rsid w:val="005E3D23"/>
    <w:rsid w:val="00601970"/>
    <w:rsid w:val="006271E7"/>
    <w:rsid w:val="00632982"/>
    <w:rsid w:val="00641541"/>
    <w:rsid w:val="00643C12"/>
    <w:rsid w:val="00655436"/>
    <w:rsid w:val="00655636"/>
    <w:rsid w:val="00674CD0"/>
    <w:rsid w:val="00684C73"/>
    <w:rsid w:val="006B2672"/>
    <w:rsid w:val="006B669E"/>
    <w:rsid w:val="006D5718"/>
    <w:rsid w:val="006D6B8D"/>
    <w:rsid w:val="006F1C9C"/>
    <w:rsid w:val="00717227"/>
    <w:rsid w:val="00721936"/>
    <w:rsid w:val="00721BF4"/>
    <w:rsid w:val="00723DA9"/>
    <w:rsid w:val="007307FA"/>
    <w:rsid w:val="00741523"/>
    <w:rsid w:val="00772831"/>
    <w:rsid w:val="00780238"/>
    <w:rsid w:val="007950DC"/>
    <w:rsid w:val="007A3BEC"/>
    <w:rsid w:val="007B6737"/>
    <w:rsid w:val="007C1C4E"/>
    <w:rsid w:val="007E0807"/>
    <w:rsid w:val="007E5D6A"/>
    <w:rsid w:val="007F0C5A"/>
    <w:rsid w:val="0080486A"/>
    <w:rsid w:val="00805563"/>
    <w:rsid w:val="008220F7"/>
    <w:rsid w:val="00822F6D"/>
    <w:rsid w:val="00832127"/>
    <w:rsid w:val="0083351A"/>
    <w:rsid w:val="00851EFB"/>
    <w:rsid w:val="00866DF3"/>
    <w:rsid w:val="00876A3C"/>
    <w:rsid w:val="008B7A36"/>
    <w:rsid w:val="008C5D58"/>
    <w:rsid w:val="0090064F"/>
    <w:rsid w:val="00901B95"/>
    <w:rsid w:val="00947FFB"/>
    <w:rsid w:val="009903CE"/>
    <w:rsid w:val="009B6C87"/>
    <w:rsid w:val="009C48B4"/>
    <w:rsid w:val="00A0430A"/>
    <w:rsid w:val="00A13547"/>
    <w:rsid w:val="00A22B61"/>
    <w:rsid w:val="00A26E25"/>
    <w:rsid w:val="00A41A60"/>
    <w:rsid w:val="00A73916"/>
    <w:rsid w:val="00A81EE7"/>
    <w:rsid w:val="00A97311"/>
    <w:rsid w:val="00AA55B2"/>
    <w:rsid w:val="00AB02EF"/>
    <w:rsid w:val="00AE24E8"/>
    <w:rsid w:val="00AE2528"/>
    <w:rsid w:val="00AE4372"/>
    <w:rsid w:val="00AF2A8D"/>
    <w:rsid w:val="00AF584B"/>
    <w:rsid w:val="00AF7E00"/>
    <w:rsid w:val="00B13AC5"/>
    <w:rsid w:val="00B303B2"/>
    <w:rsid w:val="00B60AC5"/>
    <w:rsid w:val="00B6427A"/>
    <w:rsid w:val="00B642DB"/>
    <w:rsid w:val="00BC7329"/>
    <w:rsid w:val="00BD1F30"/>
    <w:rsid w:val="00BD2AA7"/>
    <w:rsid w:val="00BD54A5"/>
    <w:rsid w:val="00C01999"/>
    <w:rsid w:val="00C044E6"/>
    <w:rsid w:val="00C36A46"/>
    <w:rsid w:val="00C413A4"/>
    <w:rsid w:val="00C45937"/>
    <w:rsid w:val="00C6042E"/>
    <w:rsid w:val="00C61004"/>
    <w:rsid w:val="00C611D7"/>
    <w:rsid w:val="00C67E7D"/>
    <w:rsid w:val="00C71556"/>
    <w:rsid w:val="00C854ED"/>
    <w:rsid w:val="00C93775"/>
    <w:rsid w:val="00CB3931"/>
    <w:rsid w:val="00CC2F3B"/>
    <w:rsid w:val="00CD4E58"/>
    <w:rsid w:val="00CE5167"/>
    <w:rsid w:val="00CE55BB"/>
    <w:rsid w:val="00CE5A0C"/>
    <w:rsid w:val="00CE65E6"/>
    <w:rsid w:val="00CF6258"/>
    <w:rsid w:val="00D029C5"/>
    <w:rsid w:val="00D24EAF"/>
    <w:rsid w:val="00D47874"/>
    <w:rsid w:val="00D62359"/>
    <w:rsid w:val="00D80BB6"/>
    <w:rsid w:val="00D82BF7"/>
    <w:rsid w:val="00D93A9E"/>
    <w:rsid w:val="00DA2EFC"/>
    <w:rsid w:val="00E04410"/>
    <w:rsid w:val="00E07BBA"/>
    <w:rsid w:val="00E351E2"/>
    <w:rsid w:val="00E568DC"/>
    <w:rsid w:val="00E819A5"/>
    <w:rsid w:val="00E8719A"/>
    <w:rsid w:val="00EA4810"/>
    <w:rsid w:val="00EB0555"/>
    <w:rsid w:val="00EB241B"/>
    <w:rsid w:val="00EE6BAC"/>
    <w:rsid w:val="00F0476E"/>
    <w:rsid w:val="00F16F8C"/>
    <w:rsid w:val="00F24E5D"/>
    <w:rsid w:val="00F3245A"/>
    <w:rsid w:val="00F402C3"/>
    <w:rsid w:val="00F521E9"/>
    <w:rsid w:val="00F5797E"/>
    <w:rsid w:val="00F752B8"/>
    <w:rsid w:val="00F87968"/>
    <w:rsid w:val="00F928E5"/>
    <w:rsid w:val="00F96956"/>
    <w:rsid w:val="00FB5BAF"/>
    <w:rsid w:val="00FE7B24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4080"/>
    <w:rPr>
      <w:sz w:val="24"/>
      <w:szCs w:val="24"/>
    </w:rPr>
  </w:style>
  <w:style w:type="paragraph" w:styleId="Nadpis1">
    <w:name w:val="heading 1"/>
    <w:basedOn w:val="Normlny"/>
    <w:next w:val="Normlny"/>
    <w:qFormat/>
    <w:rsid w:val="00CE65E6"/>
    <w:pPr>
      <w:keepNext/>
      <w:widowControl w:val="0"/>
      <w:numPr>
        <w:numId w:val="15"/>
      </w:numPr>
      <w:adjustRightInd w:val="0"/>
      <w:spacing w:line="360" w:lineRule="atLeast"/>
      <w:jc w:val="both"/>
      <w:textAlignment w:val="baseline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E65E6"/>
    <w:pPr>
      <w:keepNext/>
      <w:widowControl w:val="0"/>
      <w:numPr>
        <w:ilvl w:val="1"/>
        <w:numId w:val="15"/>
      </w:numPr>
      <w:adjustRightInd w:val="0"/>
      <w:spacing w:line="360" w:lineRule="atLeast"/>
      <w:jc w:val="both"/>
      <w:textAlignment w:val="baseline"/>
      <w:outlineLvl w:val="1"/>
    </w:pPr>
    <w:rPr>
      <w:b/>
      <w:bCs/>
    </w:rPr>
  </w:style>
  <w:style w:type="paragraph" w:styleId="Nadpis3">
    <w:name w:val="heading 3"/>
    <w:aliases w:val="Obyeajný"/>
    <w:basedOn w:val="Normlny"/>
    <w:next w:val="Normlny"/>
    <w:qFormat/>
    <w:rsid w:val="00CE65E6"/>
    <w:pPr>
      <w:keepNext/>
      <w:widowControl w:val="0"/>
      <w:numPr>
        <w:ilvl w:val="2"/>
        <w:numId w:val="15"/>
      </w:numPr>
      <w:adjustRightInd w:val="0"/>
      <w:spacing w:line="360" w:lineRule="atLeast"/>
      <w:jc w:val="both"/>
      <w:textAlignment w:val="baseline"/>
      <w:outlineLvl w:val="2"/>
    </w:pPr>
    <w:rPr>
      <w:b/>
      <w:bCs/>
    </w:rPr>
  </w:style>
  <w:style w:type="paragraph" w:styleId="Nadpis4">
    <w:name w:val="heading 4"/>
    <w:aliases w:val="H4"/>
    <w:basedOn w:val="Normlny"/>
    <w:next w:val="Normlny"/>
    <w:qFormat/>
    <w:rsid w:val="00CE65E6"/>
    <w:pPr>
      <w:keepNext/>
      <w:widowControl w:val="0"/>
      <w:numPr>
        <w:ilvl w:val="3"/>
        <w:numId w:val="15"/>
      </w:numPr>
      <w:adjustRightInd w:val="0"/>
      <w:spacing w:line="360" w:lineRule="atLeast"/>
      <w:jc w:val="center"/>
      <w:textAlignment w:val="baseline"/>
      <w:outlineLvl w:val="3"/>
    </w:pPr>
    <w:rPr>
      <w:b/>
      <w:bCs/>
      <w:sz w:val="52"/>
    </w:rPr>
  </w:style>
  <w:style w:type="paragraph" w:styleId="Nadpis5">
    <w:name w:val="heading 5"/>
    <w:basedOn w:val="Normlny"/>
    <w:next w:val="Normlny"/>
    <w:qFormat/>
    <w:rsid w:val="00CE65E6"/>
    <w:pPr>
      <w:keepNext/>
      <w:widowControl w:val="0"/>
      <w:numPr>
        <w:ilvl w:val="4"/>
        <w:numId w:val="15"/>
      </w:numPr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rFonts w:ascii="ArialMT" w:hAnsi="ArialMT"/>
      <w:i/>
      <w:iCs/>
      <w:u w:val="single"/>
    </w:rPr>
  </w:style>
  <w:style w:type="paragraph" w:styleId="Nadpis6">
    <w:name w:val="heading 6"/>
    <w:basedOn w:val="Normlny"/>
    <w:next w:val="Normlny"/>
    <w:qFormat/>
    <w:rsid w:val="00CE65E6"/>
    <w:pPr>
      <w:widowControl w:val="0"/>
      <w:numPr>
        <w:ilvl w:val="5"/>
        <w:numId w:val="15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E65E6"/>
    <w:pPr>
      <w:widowControl w:val="0"/>
      <w:numPr>
        <w:ilvl w:val="6"/>
        <w:numId w:val="15"/>
      </w:numPr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dpis8">
    <w:name w:val="heading 8"/>
    <w:basedOn w:val="Normlny"/>
    <w:next w:val="Normlny"/>
    <w:qFormat/>
    <w:rsid w:val="00CE65E6"/>
    <w:pPr>
      <w:widowControl w:val="0"/>
      <w:numPr>
        <w:ilvl w:val="7"/>
        <w:numId w:val="15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CE65E6"/>
    <w:pPr>
      <w:widowControl w:val="0"/>
      <w:numPr>
        <w:ilvl w:val="8"/>
        <w:numId w:val="15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CharChar1">
    <w:name w:val="Char Char Char Char Char Char1"/>
    <w:basedOn w:val="Normlny"/>
    <w:rsid w:val="001B408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rsid w:val="001B4080"/>
    <w:rPr>
      <w:color w:val="0000FF"/>
      <w:u w:val="single"/>
    </w:rPr>
  </w:style>
  <w:style w:type="paragraph" w:styleId="Normlnywebov">
    <w:name w:val="Normal (Web)"/>
    <w:basedOn w:val="Normlny"/>
    <w:uiPriority w:val="99"/>
    <w:rsid w:val="00780238"/>
    <w:pPr>
      <w:spacing w:before="100" w:beforeAutospacing="1" w:after="100" w:afterAutospacing="1"/>
      <w:ind w:firstLine="257"/>
      <w:jc w:val="both"/>
    </w:pPr>
    <w:rPr>
      <w:rFonts w:ascii="Arial" w:eastAsia="Arial Unicode MS" w:hAnsi="Arial"/>
      <w:noProof/>
      <w:sz w:val="20"/>
      <w:szCs w:val="20"/>
    </w:rPr>
  </w:style>
  <w:style w:type="paragraph" w:customStyle="1" w:styleId="Char">
    <w:name w:val="Char"/>
    <w:basedOn w:val="Normlny"/>
    <w:rsid w:val="007802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y"/>
    <w:semiHidden/>
    <w:rsid w:val="003C096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4154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41541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link w:val="ZarkazkladnhotextuChar"/>
    <w:rsid w:val="00CE516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E5167"/>
    <w:rPr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901B9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3">
    <w:name w:val="Body Text 3"/>
    <w:basedOn w:val="Normlny"/>
    <w:rsid w:val="00E351E2"/>
    <w:pPr>
      <w:spacing w:after="120"/>
    </w:pPr>
    <w:rPr>
      <w:sz w:val="16"/>
      <w:szCs w:val="16"/>
    </w:rPr>
  </w:style>
  <w:style w:type="paragraph" w:styleId="Zkladntext">
    <w:name w:val="Body Text"/>
    <w:basedOn w:val="Normlny"/>
    <w:link w:val="ZkladntextChar"/>
    <w:rsid w:val="00B60A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60AC5"/>
    <w:rPr>
      <w:sz w:val="24"/>
      <w:szCs w:val="24"/>
    </w:rPr>
  </w:style>
  <w:style w:type="paragraph" w:customStyle="1" w:styleId="msolistparagraph0">
    <w:name w:val="msolistparagraph"/>
    <w:basedOn w:val="Normlny"/>
    <w:rsid w:val="00027889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Siln">
    <w:name w:val="Strong"/>
    <w:basedOn w:val="Predvolenpsmoodseku"/>
    <w:uiPriority w:val="22"/>
    <w:qFormat/>
    <w:rsid w:val="00BD5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lova@spp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p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Pôdohospodárska platobná agentúra</vt:lpstr>
    </vt:vector>
  </TitlesOfParts>
  <Company>MP SR</Company>
  <LinksUpToDate>false</LinksUpToDate>
  <CharactersWithSpaces>5511</CharactersWithSpaces>
  <SharedDoc>false</SharedDoc>
  <HLinks>
    <vt:vector size="24" baseType="variant">
      <vt:variant>
        <vt:i4>5308536</vt:i4>
      </vt:variant>
      <vt:variant>
        <vt:i4>12</vt:i4>
      </vt:variant>
      <vt:variant>
        <vt:i4>0</vt:i4>
      </vt:variant>
      <vt:variant>
        <vt:i4>5</vt:i4>
      </vt:variant>
      <vt:variant>
        <vt:lpwstr>mailto:dubravska@sppk.sk</vt:lpwstr>
      </vt:variant>
      <vt:variant>
        <vt:lpwstr/>
      </vt:variant>
      <vt:variant>
        <vt:i4>4653177</vt:i4>
      </vt:variant>
      <vt:variant>
        <vt:i4>9</vt:i4>
      </vt:variant>
      <vt:variant>
        <vt:i4>0</vt:i4>
      </vt:variant>
      <vt:variant>
        <vt:i4>5</vt:i4>
      </vt:variant>
      <vt:variant>
        <vt:lpwstr>mailto:vrablova@sppk.sk</vt:lpwstr>
      </vt:variant>
      <vt:variant>
        <vt:lpwstr/>
      </vt:variant>
      <vt:variant>
        <vt:i4>3276812</vt:i4>
      </vt:variant>
      <vt:variant>
        <vt:i4>6</vt:i4>
      </vt:variant>
      <vt:variant>
        <vt:i4>0</vt:i4>
      </vt:variant>
      <vt:variant>
        <vt:i4>5</vt:i4>
      </vt:variant>
      <vt:variant>
        <vt:lpwstr>mailto:belova@sppk.sk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http://www.sppk.sk/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Pôdohospodárska platobná agentúra</dc:title>
  <dc:creator>IK</dc:creator>
  <cp:lastModifiedBy>SPPK</cp:lastModifiedBy>
  <cp:revision>2</cp:revision>
  <cp:lastPrinted>2014-03-18T10:17:00Z</cp:lastPrinted>
  <dcterms:created xsi:type="dcterms:W3CDTF">2018-06-04T04:46:00Z</dcterms:created>
  <dcterms:modified xsi:type="dcterms:W3CDTF">2018-06-04T04:46:00Z</dcterms:modified>
</cp:coreProperties>
</file>