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tabs>
          <w:tab w:val="clear" w:pos="708"/>
          <w:tab w:val="left" w:pos="993" w:leader="none"/>
        </w:tabs>
        <w:spacing w:lineRule="auto" w:line="360"/>
        <w:jc w:val="center"/>
        <w:rPr>
          <w:rFonts w:eastAsia="Calibri"/>
          <w:b/>
          <w:color w:val="000000"/>
          <w:sz w:val="28"/>
          <w:szCs w:val="28"/>
          <w:lang w:eastAsia="en-US"/>
        </w:rPr>
      </w:pPr>
      <w:r>
        <w:rPr>
          <w:rFonts w:eastAsia="Calibri"/>
          <w:b/>
          <w:color w:val="000000"/>
          <w:sz w:val="28"/>
          <w:szCs w:val="28"/>
          <w:lang w:eastAsia="en-US"/>
        </w:rPr>
      </w:r>
    </w:p>
    <w:p>
      <w:pPr>
        <w:pStyle w:val="Normal"/>
        <w:spacing w:lineRule="auto" w: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 Ú H L A S   Z A M E S T N Á V A T E Ľ A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podľa § 12 ods. 4 zákona č. 61/2015 Z. z. o odbornom vzdelávaní a príprave a o zmene a doplnení niektorých zákonov (v znení neskorších predpisov)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Zamestnávateľ: 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Obchodné meno: ___________________________________________________________, 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so sídlom: ____________________________________, IČO: _______________________, 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zastúpený: _____________________________________, </w:t>
      </w:r>
    </w:p>
    <w:p>
      <w:pPr>
        <w:pStyle w:val="Bezriadkovania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sz w:val="22"/>
          <w:szCs w:val="22"/>
        </w:rPr>
        <w:t xml:space="preserve">ktorému bolo vydané osvedčenie o spôsobilosti zamestnávateľa poskytovať praktické vyučovanie v systéme duálneho vzdelávania č.: __________ dňa __________ na pracovisku praktického vyučovania [Adresa] ________________________________________ pre najviac [Počet] _____ žiakov študijného/učebného odboru [Kód a názov študijného alebo učebného odboru] ______________________________ </w:t>
      </w:r>
    </w:p>
    <w:p>
      <w:pPr>
        <w:pStyle w:val="Normal"/>
        <w:spacing w:lineRule="auto" w:line="36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 y d á v a  s ú h l as,  že</w:t>
      </w:r>
    </w:p>
    <w:p>
      <w:pPr>
        <w:pStyle w:val="Bezriadkovania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Bezriadkovania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Zamestnávateľovi:</w:t>
      </w:r>
    </w:p>
    <w:p>
      <w:pPr>
        <w:pStyle w:val="Bezriadkovania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(žiadateľ)</w:t>
      </w:r>
    </w:p>
    <w:p>
      <w:pPr>
        <w:pStyle w:val="Bezriadkovania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Obchodné meno: ___________________________________________________________, 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so sídlom: ____________________________________, IČO: _______________________, 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zastúpený: _____________________________________, </w:t>
      </w:r>
    </w:p>
    <w:p>
      <w:pPr>
        <w:pStyle w:val="Bezriadkovania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</w:rPr>
      </w:pPr>
      <w:r>
        <w:rPr>
          <w:sz w:val="22"/>
        </w:rPr>
        <w:t>zabezpečí príslušnú časť praktického vyučovania na svojom pracovisku praktického vyučovania (</w:t>
      </w:r>
      <w:r>
        <w:rPr>
          <w:i/>
          <w:sz w:val="22"/>
        </w:rPr>
        <w:t>špecifikácia v prílohe č. 1 tohto dokumentu)</w:t>
      </w:r>
      <w:r>
        <w:rPr>
          <w:sz w:val="22"/>
        </w:rPr>
        <w:t>, celkom v rozsahu  .... hodín, čo je  ..... % (najviac 50 %) z celkového rozsahu vyučovacích hodín praktického vyučovania, pre [Počet] _____ žiakov študijného/učebného odboru [Kód a názov študijného alebo učebného odboru] ______________________________, z toho najviac pre [Počet] _____ žiakov v jeden vyučovací deň praktického vyučovania.</w:t>
      </w:r>
    </w:p>
    <w:p>
      <w:pPr>
        <w:pStyle w:val="Bezriadkovania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Bezriadkovania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Tento súhlas slúži ako príloha k žiadosti o overenie spôsobilosti zamestnávateľa a ako doklad na preukázanie zabezpečenia a vymedzenia priestorov a materiálno–technického zabezpečenia zodpovedajúceho príslušnej časti školského vzdelávacieho programu uvedeného študijného odboru/učebného odboru podľa § 12 ods. 4 zákona č. 61/2015 Z. z. o odbornom vzdelávaní a príprave a o zmene a doplnení niektorých zákonov (v znení neskorších predpisov).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V ____________________, dňa_____________________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Štatutárny zástupca [</w:t>
      </w:r>
      <w:r>
        <w:rPr>
          <w:i/>
          <w:sz w:val="22"/>
          <w:szCs w:val="22"/>
        </w:rPr>
        <w:t>Meno a priezvisko, funkcia</w:t>
      </w:r>
      <w:r>
        <w:rPr>
          <w:sz w:val="22"/>
          <w:szCs w:val="22"/>
        </w:rPr>
        <w:t>]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Príloha č. 1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Špecifikácia príslušnej časti praktického vyučovania, ktoré bude poskytovať na svojom pracovisku praktického vyučovania spolupracujúci zamestnávateľ </w:t>
      </w:r>
    </w:p>
    <w:p>
      <w:pPr>
        <w:pStyle w:val="Normal"/>
        <w:spacing w:lineRule="auto" w: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Spolupracujúci zamestnávateľ: </w:t>
      </w:r>
    </w:p>
    <w:p>
      <w:pPr>
        <w:pStyle w:val="Bezriadkovania"/>
        <w:rPr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4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Obchodné meno: ___________________________________________________________________, </w:t>
      </w:r>
    </w:p>
    <w:p>
      <w:pPr>
        <w:pStyle w:val="Normal"/>
        <w:spacing w:lineRule="auto" w:line="4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so sídlom: ____________________________________________, IČO: _______________________, 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78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98"/>
        <w:gridCol w:w="1324"/>
        <w:gridCol w:w="2153"/>
        <w:gridCol w:w="2807"/>
      </w:tblGrid>
      <w:tr>
        <w:trPr/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0F0" w:val="clear"/>
          </w:tcPr>
          <w:p>
            <w:pPr>
              <w:pStyle w:val="Normal"/>
              <w:spacing w:lineRule="auto" w:line="254"/>
              <w:ind w:left="171" w:right="0"/>
              <w:jc w:val="center"/>
              <w:rPr>
                <w:b/>
                <w:color w:val="FF0000"/>
                <w:sz w:val="24"/>
                <w:szCs w:val="22"/>
              </w:rPr>
            </w:pPr>
            <w:r>
              <w:rPr>
                <w:b/>
                <w:color w:val="FF0000"/>
                <w:sz w:val="24"/>
                <w:szCs w:val="22"/>
              </w:rPr>
              <w:t>vzor</w:t>
            </w:r>
          </w:p>
          <w:p>
            <w:pPr>
              <w:pStyle w:val="Normal"/>
              <w:spacing w:lineRule="auto" w:line="254"/>
              <w:ind w:left="171" w:right="0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Učebné osnovy</w:t>
            </w:r>
          </w:p>
        </w:tc>
      </w:tr>
      <w:tr>
        <w:trPr/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54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Kód a názov  ŠVP</w:t>
            </w:r>
          </w:p>
        </w:tc>
        <w:tc>
          <w:tcPr>
            <w:tcW w:w="62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snapToGrid w:val="false"/>
              <w:spacing w:lineRule="auto" w:line="254"/>
              <w:ind w:left="75" w:right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54"/>
              <w:rPr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Kód a názov študijného/učebného odboru</w:t>
            </w:r>
          </w:p>
        </w:tc>
        <w:tc>
          <w:tcPr>
            <w:tcW w:w="62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75" w:right="1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54"/>
              <w:rPr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Názov predmetu</w:t>
            </w:r>
          </w:p>
        </w:tc>
        <w:tc>
          <w:tcPr>
            <w:tcW w:w="62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54"/>
              <w:ind w:left="75" w:right="17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odborný výcvik</w:t>
            </w:r>
          </w:p>
        </w:tc>
      </w:tr>
      <w:tr>
        <w:trPr/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5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Ročník</w:t>
            </w:r>
          </w:p>
        </w:tc>
        <w:tc>
          <w:tcPr>
            <w:tcW w:w="62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54"/>
              <w:ind w:left="75" w:right="1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1., 2., 3.</w:t>
            </w:r>
          </w:p>
        </w:tc>
      </w:tr>
      <w:tr>
        <w:trPr/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54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Týždenný počet vyučovacích hodín v ročníku</w:t>
            </w:r>
          </w:p>
        </w:tc>
        <w:tc>
          <w:tcPr>
            <w:tcW w:w="62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54"/>
              <w:ind w:left="75" w:right="17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xx h + xx h + xx h, celkom za štúdium xx h</w:t>
            </w:r>
          </w:p>
        </w:tc>
      </w:tr>
      <w:tr>
        <w:trPr/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5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Celkový počet hodín praktického vyučovania, ktoré zabezpečí spolupracujúci zamestnávateľ</w:t>
            </w:r>
          </w:p>
        </w:tc>
        <w:tc>
          <w:tcPr>
            <w:tcW w:w="62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54"/>
              <w:ind w:left="75" w:right="1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xx h</w:t>
            </w:r>
          </w:p>
        </w:tc>
      </w:tr>
      <w:tr>
        <w:trPr/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54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Rozsah praktického vyučovania,  ktoré zabezpečí spolupracujúci zamestnávateľ</w:t>
            </w:r>
          </w:p>
        </w:tc>
        <w:tc>
          <w:tcPr>
            <w:tcW w:w="62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54"/>
              <w:ind w:left="75" w:right="1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xx %</w:t>
            </w:r>
          </w:p>
        </w:tc>
      </w:tr>
      <w:tr>
        <w:trPr/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0F0" w:val="clear"/>
          </w:tcPr>
          <w:p>
            <w:pPr>
              <w:pStyle w:val="Normal"/>
              <w:snapToGrid w:val="false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Rozpis učiva predmetu, ktoré zabezpečí spolupracujúci zamestnávateľ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Ročník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Počet týždenných vyučovacích hodín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Počet vyučovacích hodín za ročník, ktoré zabezpečí spolupracujúci zamestnávateľ</w:t>
            </w:r>
          </w:p>
        </w:tc>
      </w:tr>
      <w:tr>
        <w:trPr/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Odborný výcvik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prvý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xx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xx</w:t>
            </w:r>
          </w:p>
        </w:tc>
      </w:tr>
      <w:tr>
        <w:trPr/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snapToGrid w:val="false"/>
              <w:spacing w:lineRule="auto" w:line="25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</w:tcPr>
          <w:p>
            <w:pPr>
              <w:pStyle w:val="Default"/>
              <w:spacing w:lineRule="auto" w:line="25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  <w:t xml:space="preserve">Názov tematického celku/Témy </w:t>
            </w:r>
          </w:p>
          <w:p>
            <w:pPr>
              <w:pStyle w:val="Normal"/>
              <w:spacing w:lineRule="auto" w:line="25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</w:tcPr>
          <w:p>
            <w:pPr>
              <w:pStyle w:val="Normal"/>
              <w:spacing w:lineRule="auto" w:line="25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Počet vyučovacích hodín</w:t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</w:tcPr>
          <w:p>
            <w:pPr>
              <w:pStyle w:val="Default"/>
              <w:spacing w:lineRule="auto" w:line="25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  <w:t xml:space="preserve">Názov tematického celku/Témy </w:t>
            </w:r>
          </w:p>
          <w:p>
            <w:pPr>
              <w:pStyle w:val="Normal"/>
              <w:spacing w:lineRule="auto" w:line="25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</w:tcPr>
          <w:p>
            <w:pPr>
              <w:pStyle w:val="Normal"/>
              <w:spacing w:lineRule="auto" w:line="25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Počet vyučovacích hodín</w:t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Rozpis učiva predmetu, ktoré zabezpečí spolupracujúci zamestnávateľ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Ročník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Počet týždenných vyučovacích hodín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Počet vyučovacích hodín za ročník, ktoré zabezpečí spolupracujúci zamestnávateľ</w:t>
            </w:r>
          </w:p>
        </w:tc>
      </w:tr>
      <w:tr>
        <w:trPr/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Odborný výcvik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druhý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xx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xx</w:t>
            </w:r>
          </w:p>
        </w:tc>
      </w:tr>
      <w:tr>
        <w:trPr/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</w:tcPr>
          <w:p>
            <w:pPr>
              <w:pStyle w:val="Default"/>
              <w:spacing w:lineRule="auto" w:line="25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  <w:t xml:space="preserve">Názov tematického celku/Témy </w:t>
            </w:r>
          </w:p>
          <w:p>
            <w:pPr>
              <w:pStyle w:val="Normal"/>
              <w:spacing w:lineRule="auto" w:line="25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</w:tcPr>
          <w:p>
            <w:pPr>
              <w:pStyle w:val="Normal"/>
              <w:spacing w:lineRule="auto" w:line="25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Počet vyučovacích hodín</w:t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Rozpis učiva predmetu, ktoré zabezpečí spolupracujúci zamestnávateľ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Ročník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Počet týždenných vyučovacích hodín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Počet vyučovacích hodín za ročník, ktoré zabezpečí spolupracujúci zamestnávateľ</w:t>
            </w:r>
          </w:p>
        </w:tc>
      </w:tr>
      <w:tr>
        <w:trPr/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Odborný výcvik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tretí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xx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</w:tcPr>
          <w:p>
            <w:pPr>
              <w:pStyle w:val="Normal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xx</w:t>
            </w:r>
          </w:p>
        </w:tc>
      </w:tr>
      <w:tr>
        <w:trPr/>
        <w:tc>
          <w:tcPr>
            <w:tcW w:w="97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</w:tcPr>
          <w:p>
            <w:pPr>
              <w:pStyle w:val="Default"/>
              <w:spacing w:lineRule="auto" w:line="25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bCs/>
                <w:sz w:val="22"/>
                <w:szCs w:val="22"/>
              </w:rPr>
              <w:t xml:space="preserve">Názov tematického celku/Témy </w:t>
            </w:r>
          </w:p>
          <w:p>
            <w:pPr>
              <w:pStyle w:val="Normal"/>
              <w:spacing w:lineRule="auto" w:line="25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</w:tcPr>
          <w:p>
            <w:pPr>
              <w:pStyle w:val="Normal"/>
              <w:spacing w:lineRule="auto" w:line="25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Počet vyučovacích hodín</w:t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ind w:left="58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V ____________________, dňa _____________________</w:t>
      </w:r>
    </w:p>
    <w:p>
      <w:pPr>
        <w:pStyle w:val="Normal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Štatutárny zástupca [</w:t>
      </w:r>
      <w:r>
        <w:rPr>
          <w:i/>
          <w:sz w:val="22"/>
          <w:szCs w:val="22"/>
        </w:rPr>
        <w:t>Meno a priezvisko, funkcia</w:t>
      </w:r>
      <w:r>
        <w:rPr>
          <w:sz w:val="22"/>
          <w:szCs w:val="22"/>
        </w:rPr>
        <w:t>]</w:t>
      </w:r>
    </w:p>
    <w:p>
      <w:pPr>
        <w:pStyle w:val="Normal"/>
        <w:widowControl w:val="false"/>
        <w:tabs>
          <w:tab w:val="clear" w:pos="708"/>
          <w:tab w:val="left" w:pos="851" w:leader="none"/>
        </w:tabs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tabs>
          <w:tab w:val="clear" w:pos="708"/>
          <w:tab w:val="left" w:pos="993" w:leader="none"/>
        </w:tabs>
        <w:spacing w:lineRule="auto" w:line="360"/>
        <w:jc w:val="center"/>
        <w:rPr>
          <w:szCs w:val="22"/>
        </w:rPr>
      </w:pPr>
      <w:r>
        <w:rPr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418" w:right="1418" w:gutter="0" w:header="284" w:top="1536" w:footer="369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ee"/>
    <w:family w:val="modern"/>
    <w:pitch w:val="default"/>
  </w:font>
  <w:font w:name="Segoe UI">
    <w:charset w:val="ee"/>
    <w:family w:val="swiss"/>
    <w:pitch w:val="variable"/>
  </w:font>
  <w:font w:name="Liberation Sans">
    <w:altName w:val="Arial"/>
    <w:charset w:val="00"/>
    <w:family w:val="swiss"/>
    <w:pitch w:val="variable"/>
  </w:font>
  <w:font w:name="Calibri">
    <w:charset w:val="ee"/>
    <w:family w:val="swiss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708"/>
        <w:tab w:val="left" w:pos="2184" w:leader="none"/>
        <w:tab w:val="left" w:pos="4080" w:leader="none"/>
        <w:tab w:val="left" w:pos="5640" w:leader="none"/>
        <w:tab w:val="right" w:pos="9673" w:leader="none"/>
      </w:tabs>
      <w:ind w:right="-366"/>
      <w:rPr>
        <w:color w:val="333333"/>
        <w:sz w:val="19"/>
        <w:szCs w:val="19"/>
      </w:rPr>
    </w:pPr>
    <w:r>
      <w:rPr>
        <w:color w:val="333333"/>
        <w:sz w:val="19"/>
        <w:szCs w:val="19"/>
      </w:rPr>
    </w:r>
  </w:p>
  <w:p>
    <w:pPr>
      <w:pStyle w:val="Footer"/>
      <w:tabs>
        <w:tab w:val="clear" w:pos="708"/>
        <w:tab w:val="left" w:pos="2184" w:leader="none"/>
        <w:tab w:val="left" w:pos="4080" w:leader="none"/>
        <w:tab w:val="left" w:pos="5640" w:leader="none"/>
        <w:tab w:val="right" w:pos="9673" w:leader="none"/>
      </w:tabs>
      <w:ind w:right="-366"/>
      <w:rPr>
        <w:color w:val="333333"/>
        <w:sz w:val="19"/>
        <w:szCs w:val="19"/>
      </w:rPr>
    </w:pPr>
    <w:r>
      <w:rPr>
        <w:color w:val="333333"/>
        <w:sz w:val="19"/>
        <w:szCs w:val="19"/>
      </w:rPr>
    </w:r>
  </w:p>
  <w:p>
    <w:pPr>
      <w:pStyle w:val="Footer"/>
      <w:tabs>
        <w:tab w:val="clear" w:pos="708"/>
        <w:tab w:val="left" w:pos="2184" w:leader="none"/>
        <w:tab w:val="left" w:pos="4080" w:leader="none"/>
        <w:tab w:val="left" w:pos="5640" w:leader="none"/>
        <w:tab w:val="right" w:pos="9673" w:leader="none"/>
      </w:tabs>
      <w:ind w:right="-366"/>
      <w:rPr>
        <w:color w:val="333333"/>
        <w:sz w:val="19"/>
        <w:szCs w:val="19"/>
      </w:rPr>
    </w:pPr>
    <w:r>
      <mc:AlternateContent>
        <mc:Choice Requires="wps">
          <w:drawing>
            <wp:anchor behindDoc="0" distT="0" distB="0" distL="114935" distR="114935" simplePos="0" locked="0" layoutInCell="0" allowOverlap="1" relativeHeight="17">
              <wp:simplePos x="0" y="0"/>
              <wp:positionH relativeFrom="column">
                <wp:posOffset>0</wp:posOffset>
              </wp:positionH>
              <wp:positionV relativeFrom="page">
                <wp:posOffset>10020300</wp:posOffset>
              </wp:positionV>
              <wp:extent cx="6137910" cy="0"/>
              <wp:effectExtent l="0" t="5080" r="0" b="5080"/>
              <wp:wrapSquare wrapText="bothSides"/>
              <wp:docPr id="4" name="Line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3800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333333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pt,789pt" to="483.25pt,789pt" ID="Line 9" stroked="t" o:allowincell="f" style="position:absolute;mso-position-vertical-relative:page">
              <v:stroke color="#333333" weight="9360" joinstyle="miter" endcap="flat"/>
              <v:fill o:detectmouseclick="t" on="false"/>
              <w10:wrap type="square"/>
            </v:line>
          </w:pict>
        </mc:Fallback>
      </mc:AlternateContent>
    </w:r>
    <w:r>
      <w:rPr>
        <w:color w:val="333333"/>
        <w:sz w:val="19"/>
        <w:szCs w:val="19"/>
      </w:rPr>
      <w:t xml:space="preserve">Telefón: 02/50 21 71 11 </w:t>
      <w:tab/>
      <w:t xml:space="preserve">Fax: 02/55 56 48 00 </w:t>
      <w:tab/>
      <w:t xml:space="preserve">IČO: 31826253 </w:t>
      <w:tab/>
      <w:t xml:space="preserve">E-mail:sppk@sppk.sk </w:t>
      <w:tab/>
      <w:t>www: http://www.sppk.sk</w:t>
    </w:r>
  </w:p>
  <w:p>
    <w:pPr>
      <w:pStyle w:val="Footer"/>
      <w:rPr>
        <w:color w:val="333333"/>
        <w:sz w:val="19"/>
        <w:szCs w:val="19"/>
      </w:rPr>
    </w:pPr>
    <w:r>
      <w:rPr>
        <w:color w:val="333333"/>
        <w:sz w:val="19"/>
        <w:szCs w:val="19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lang w:val="en-US" w:eastAsia="en-US"/>
      </w:rPr>
    </w:pPr>
    <w:r>
      <w:rPr>
        <w:lang w:val="en-US" w:eastAsia="en-US"/>
      </w:rPr>
      <w:drawing>
        <wp:anchor behindDoc="1" distT="0" distB="0" distL="114935" distR="114935" simplePos="0" locked="0" layoutInCell="0" allowOverlap="1" relativeHeight="5">
          <wp:simplePos x="0" y="0"/>
          <wp:positionH relativeFrom="page">
            <wp:posOffset>823595</wp:posOffset>
          </wp:positionH>
          <wp:positionV relativeFrom="page">
            <wp:posOffset>418465</wp:posOffset>
          </wp:positionV>
          <wp:extent cx="666115" cy="460375"/>
          <wp:effectExtent l="0" t="0" r="0" b="0"/>
          <wp:wrapNone/>
          <wp:docPr id="1" name="Obrázok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ok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43002" t="-83" r="3014" b="-83"/>
                  <a:stretch>
                    <a:fillRect/>
                  </a:stretch>
                </pic:blipFill>
                <pic:spPr bwMode="auto">
                  <a:xfrm>
                    <a:off x="0" y="0"/>
                    <a:ext cx="666115" cy="460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0" distT="0" distB="0" distL="114935" distR="114935" simplePos="0" locked="0" layoutInCell="0" allowOverlap="1" relativeHeight="13">
              <wp:simplePos x="0" y="0"/>
              <wp:positionH relativeFrom="page">
                <wp:posOffset>900430</wp:posOffset>
              </wp:positionH>
              <wp:positionV relativeFrom="page">
                <wp:posOffset>935990</wp:posOffset>
              </wp:positionV>
              <wp:extent cx="6137910" cy="0"/>
              <wp:effectExtent l="0" t="5080" r="0" b="5080"/>
              <wp:wrapSquare wrapText="bothSides"/>
              <wp:docPr id="2" name="Line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3800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333333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70.9pt,73.7pt" to="554.15pt,73.7pt" ID="Line 4" stroked="t" o:allowincell="f" style="position:absolute;mso-position-horizontal-relative:page;mso-position-vertical-relative:page">
              <v:stroke color="#333333" weight="9360" joinstyle="miter" endcap="flat"/>
              <v:fill o:detectmouseclick="t" on="false"/>
              <w10:wrap type="square"/>
            </v:line>
          </w:pict>
        </mc:Fallback>
      </mc:AlternateContent>
    </w:r>
    <w:r>
      <mc:AlternateContent>
        <mc:Choice Requires="wps">
          <w:drawing>
            <wp:anchor behindDoc="1" distT="0" distB="0" distL="114935" distR="114935" simplePos="0" locked="0" layoutInCell="0" allowOverlap="1" relativeHeight="9">
              <wp:simplePos x="0" y="0"/>
              <wp:positionH relativeFrom="page">
                <wp:posOffset>3888740</wp:posOffset>
              </wp:positionH>
              <wp:positionV relativeFrom="page">
                <wp:posOffset>478155</wp:posOffset>
              </wp:positionV>
              <wp:extent cx="3200400" cy="571500"/>
              <wp:effectExtent l="0" t="0" r="0" b="0"/>
              <wp:wrapNone/>
              <wp:docPr id="3" name="Fram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00400" cy="57150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spacing w:lineRule="exact" w:line="180" w:before="0" w:after="120"/>
                            <w:jc w:val="center"/>
                            <w:rPr>
                              <w:w w:val="97"/>
                              <w:sz w:val="24"/>
                            </w:rPr>
                          </w:pPr>
                          <w:r>
                            <w:rPr>
                              <w:w w:val="97"/>
                              <w:sz w:val="24"/>
                            </w:rPr>
                            <w:t>Slovenská poľnohospodárska a potravinárska komora</w:t>
                          </w:r>
                        </w:p>
                        <w:p>
                          <w:pPr>
                            <w:pStyle w:val="Normal"/>
                            <w:spacing w:lineRule="exact" w:line="180" w:before="0" w:after="120"/>
                            <w:jc w:val="center"/>
                            <w:rPr/>
                          </w:pPr>
                          <w:r>
                            <w:rPr>
                              <w:w w:val="97"/>
                              <w:sz w:val="24"/>
                            </w:rPr>
                            <w:t>Záhradnícka 21, 811 07 Bratislava</w:t>
                          </w:r>
                        </w:p>
                      </w:txbxContent>
                    </wps:txbx>
                    <wps:bodyPr anchor="t" lIns="635" tIns="635" rIns="635" bIns="63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252pt;height:45pt;mso-wrap-distance-left:9.05pt;mso-wrap-distance-right:9.05pt;mso-wrap-distance-top:0pt;mso-wrap-distance-bottom:0pt;margin-top:37.65pt;mso-position-vertical-relative:page;margin-left:306.2pt;mso-position-horizontal-relative:page">
              <v:fill opacity="0f"/>
              <v:textbox inset="0.000694444444444445in,0.000694444444444445in,0.000694444444444445in,0.000694444444444445in">
                <w:txbxContent>
                  <w:p>
                    <w:pPr>
                      <w:pStyle w:val="Normal"/>
                      <w:spacing w:lineRule="exact" w:line="180" w:before="0" w:after="120"/>
                      <w:jc w:val="center"/>
                      <w:rPr>
                        <w:w w:val="97"/>
                        <w:sz w:val="24"/>
                      </w:rPr>
                    </w:pPr>
                    <w:r>
                      <w:rPr>
                        <w:w w:val="97"/>
                        <w:sz w:val="24"/>
                      </w:rPr>
                      <w:t>Slovenská poľnohospodárska a potravinárska komora</w:t>
                    </w:r>
                  </w:p>
                  <w:p>
                    <w:pPr>
                      <w:pStyle w:val="Normal"/>
                      <w:spacing w:lineRule="exact" w:line="180" w:before="0" w:after="120"/>
                      <w:jc w:val="center"/>
                      <w:rPr/>
                    </w:pPr>
                    <w:r>
                      <w:rPr>
                        <w:w w:val="97"/>
                        <w:sz w:val="24"/>
                      </w:rPr>
                      <w:t>Záhradnícka 21, 811 07 Bratislava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0"/>
      <w:szCs w:val="20"/>
      <w:lang w:val="sk-SK" w:bidi="ar-SA" w:eastAsia="zh-CN"/>
    </w:rPr>
  </w:style>
  <w:style w:type="character" w:styleId="WW8Num1z0">
    <w:name w:val="WW8Num1z0"/>
    <w:qFormat/>
    <w:rPr>
      <w:rFonts w:ascii="Times New Roman" w:hAnsi="Times New Roman" w:eastAsia="Calibri" w:cs="Times New Roman"/>
    </w:rPr>
  </w:style>
  <w:style w:type="character" w:styleId="WW8Num1z1">
    <w:name w:val="WW8Num1z1"/>
    <w:qFormat/>
    <w:rPr>
      <w:rFonts w:ascii="Symbol" w:hAnsi="Symbol" w:cs="Symbol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WW8Num2z0">
    <w:name w:val="WW8Num2z0"/>
    <w:qFormat/>
    <w:rPr>
      <w:rFonts w:ascii="Times New Roman" w:hAnsi="Times New Roman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4z0">
    <w:name w:val="WW8Num4z0"/>
    <w:qFormat/>
    <w:rPr>
      <w:b/>
    </w:rPr>
  </w:style>
  <w:style w:type="character" w:styleId="WW8Num5z0">
    <w:name w:val="WW8Num5z0"/>
    <w:qFormat/>
    <w:rPr>
      <w:rFonts w:cs="Times New Roman"/>
    </w:rPr>
  </w:style>
  <w:style w:type="character" w:styleId="WW8Num6z0">
    <w:name w:val="WW8Num6z0"/>
    <w:qFormat/>
    <w:rPr>
      <w:rFonts w:cs="Times New Roman"/>
    </w:rPr>
  </w:style>
  <w:style w:type="character" w:styleId="WW8Num6z1">
    <w:name w:val="WW8Num6z1"/>
    <w:qFormat/>
    <w:rPr>
      <w:rFonts w:cs="Times New Roman"/>
    </w:rPr>
  </w:style>
  <w:style w:type="character" w:styleId="Predvolenpsmoodseku">
    <w:name w:val="Predvolené písmo odseku"/>
    <w:qFormat/>
    <w:rPr/>
  </w:style>
  <w:style w:type="character" w:styleId="TextbublinyChar">
    <w:name w:val="Text bubliny Char"/>
    <w:qFormat/>
    <w:rPr>
      <w:rFonts w:ascii="Segoe UI" w:hAnsi="Segoe UI" w:eastAsia="Times New Roman" w:cs="Segoe UI"/>
      <w:sz w:val="18"/>
      <w:szCs w:val="18"/>
    </w:rPr>
  </w:style>
  <w:style w:type="character" w:styleId="HlavikaChar">
    <w:name w:val="Hlavička Char"/>
    <w:qFormat/>
    <w:rPr>
      <w:rFonts w:ascii="Times New Roman" w:hAnsi="Times New Roman" w:eastAsia="Times New Roman" w:cs="Times New Roman"/>
    </w:rPr>
  </w:style>
  <w:style w:type="character" w:styleId="PtaChar">
    <w:name w:val="Päta Char"/>
    <w:qFormat/>
    <w:rPr>
      <w:rFonts w:ascii="Times New Roman" w:hAnsi="Times New Roman" w:eastAsia="Times New Roman" w:cs="Times New Roma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Textbubliny">
    <w:name w:val="Text bubliny"/>
    <w:basedOn w:val="Normal"/>
    <w:qFormat/>
    <w:pPr/>
    <w:rPr>
      <w:rFonts w:ascii="Segoe UI" w:hAnsi="Segoe UI" w:cs="Segoe UI"/>
      <w:sz w:val="18"/>
      <w:szCs w:val="18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/>
    <w:rPr/>
  </w:style>
  <w:style w:type="paragraph" w:styleId="Footer">
    <w:name w:val="footer"/>
    <w:basedOn w:val="Normal"/>
    <w:pPr/>
    <w:rPr/>
  </w:style>
  <w:style w:type="paragraph" w:styleId="Bezriadkovania">
    <w:name w:val="Bez riadkovania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sk-SK" w:bidi="ar-SA" w:eastAsia="zh-CN"/>
    </w:rPr>
  </w:style>
  <w:style w:type="paragraph" w:styleId="Default">
    <w:name w:val="Default"/>
    <w:qFormat/>
    <w:pPr>
      <w:widowControl/>
      <w:autoSpaceDE w:val="false"/>
      <w:bidi w:val="0"/>
    </w:pPr>
    <w:rPr>
      <w:rFonts w:ascii="Arial" w:hAnsi="Arial" w:eastAsia="Calibri" w:cs="Arial"/>
      <w:color w:val="000000"/>
      <w:sz w:val="24"/>
      <w:szCs w:val="24"/>
      <w:lang w:val="sk-SK" w:bidi="ar-SA" w:eastAsia="zh-CN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2019-06-25T14:29:00Z</dcterms:created>
  <dc:creator>Juraj</dc:creator>
  <dc:description/>
  <dc:language>en-US</dc:language>
  <cp:lastModifiedBy>matej korpáš</cp:lastModifiedBy>
  <cp:lastPrinted>2015-03-10T10:24:00Z</cp:lastPrinted>
  <dcterms:modified xsi:type="dcterms:W3CDTF">2019-06-25T14:29:00Z</dcterms:modified>
  <cp:revision>2</cp:revision>
  <dc:subject/>
  <dc:title/>
</cp:coreProperties>
</file>