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A80D4" w14:textId="77777777" w:rsidR="00A56100" w:rsidRPr="00A779C8" w:rsidRDefault="00A56100" w:rsidP="00A779C8">
      <w:pPr>
        <w:pStyle w:val="Hlavika"/>
        <w:jc w:val="both"/>
        <w:rPr>
          <w:sz w:val="24"/>
          <w:szCs w:val="24"/>
        </w:rPr>
      </w:pPr>
      <w:r w:rsidRPr="00A779C8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9349301" wp14:editId="70F887F1">
                <wp:simplePos x="0" y="0"/>
                <wp:positionH relativeFrom="page">
                  <wp:posOffset>900430</wp:posOffset>
                </wp:positionH>
                <wp:positionV relativeFrom="page">
                  <wp:posOffset>935990</wp:posOffset>
                </wp:positionV>
                <wp:extent cx="6137910" cy="0"/>
                <wp:effectExtent l="5080" t="12065" r="10160" b="6985"/>
                <wp:wrapTight wrapText="bothSides">
                  <wp:wrapPolygon edited="0">
                    <wp:start x="0" y="-2147483648"/>
                    <wp:lineTo x="646" y="-2147483648"/>
                    <wp:lineTo x="646" y="-2147483648"/>
                    <wp:lineTo x="0" y="-2147483648"/>
                    <wp:lineTo x="0" y="-2147483648"/>
                  </wp:wrapPolygon>
                </wp:wrapTight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96D6F4" id="Rovná spojnica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" strokecolor="#333">
                <w10:wrap type="tight" anchorx="page" anchory="page"/>
                <w10:anchorlock/>
              </v:line>
            </w:pict>
          </mc:Fallback>
        </mc:AlternateContent>
      </w:r>
      <w:r w:rsidRPr="00A779C8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09842F0D" wp14:editId="2F0DBAFF">
                <wp:simplePos x="0" y="0"/>
                <wp:positionH relativeFrom="page">
                  <wp:posOffset>2667000</wp:posOffset>
                </wp:positionH>
                <wp:positionV relativeFrom="page">
                  <wp:posOffset>533400</wp:posOffset>
                </wp:positionV>
                <wp:extent cx="4373245" cy="403860"/>
                <wp:effectExtent l="0" t="0" r="8255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24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406B8" w14:textId="77777777" w:rsidR="00A56100" w:rsidRPr="000E318E" w:rsidRDefault="00A56100" w:rsidP="00A5610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w w:val="97"/>
                              </w:rPr>
                            </w:pPr>
                            <w:r w:rsidRPr="000E318E">
                              <w:rPr>
                                <w:rFonts w:asciiTheme="minorHAnsi" w:hAnsiTheme="minorHAnsi" w:cstheme="minorHAnsi"/>
                                <w:b/>
                                <w:w w:val="97"/>
                              </w:rPr>
                              <w:t>Slovenská poľnohospodárska a potravinárska komora</w:t>
                            </w:r>
                          </w:p>
                          <w:p w14:paraId="1112B489" w14:textId="77777777" w:rsidR="00A56100" w:rsidRPr="000E318E" w:rsidRDefault="00A56100" w:rsidP="00A5610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w w:val="97"/>
                              </w:rPr>
                            </w:pPr>
                            <w:r w:rsidRPr="000E318E">
                              <w:rPr>
                                <w:rFonts w:asciiTheme="minorHAnsi" w:hAnsiTheme="minorHAnsi" w:cstheme="minorHAnsi"/>
                                <w:b/>
                                <w:w w:val="97"/>
                              </w:rPr>
                              <w:t>Záhradnícka 21, 811 07 Bratislava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42F0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0pt;margin-top:42pt;width:344.35pt;height:31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" filled="f" stroked="f">
                <v:textbox inset="0,0,0,0">
                  <w:txbxContent>
                    <w:p w14:paraId="70D406B8" w14:textId="77777777" w:rsidR="00A56100" w:rsidRPr="000E318E" w:rsidRDefault="00A56100" w:rsidP="00A5610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w w:val="97"/>
                        </w:rPr>
                      </w:pPr>
                      <w:r w:rsidRPr="000E318E">
                        <w:rPr>
                          <w:rFonts w:asciiTheme="minorHAnsi" w:hAnsiTheme="minorHAnsi" w:cstheme="minorHAnsi"/>
                          <w:b/>
                          <w:w w:val="97"/>
                        </w:rPr>
                        <w:t>Slovenská poľnohospodárska a potravinárska komora</w:t>
                      </w:r>
                    </w:p>
                    <w:p w14:paraId="1112B489" w14:textId="77777777" w:rsidR="00A56100" w:rsidRPr="000E318E" w:rsidRDefault="00A56100" w:rsidP="00A5610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w w:val="97"/>
                        </w:rPr>
                      </w:pPr>
                      <w:r w:rsidRPr="000E318E">
                        <w:rPr>
                          <w:rFonts w:asciiTheme="minorHAnsi" w:hAnsiTheme="minorHAnsi" w:cstheme="minorHAnsi"/>
                          <w:b/>
                          <w:w w:val="97"/>
                        </w:rPr>
                        <w:t>Záhradnícka 21, 811 07 Bratislava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A779C8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3360" behindDoc="1" locked="1" layoutInCell="1" allowOverlap="1" wp14:anchorId="3CCBA819" wp14:editId="6BFC8A4A">
            <wp:simplePos x="0" y="0"/>
            <wp:positionH relativeFrom="page">
              <wp:posOffset>1036320</wp:posOffset>
            </wp:positionH>
            <wp:positionV relativeFrom="page">
              <wp:posOffset>439420</wp:posOffset>
            </wp:positionV>
            <wp:extent cx="666115" cy="460375"/>
            <wp:effectExtent l="0" t="0" r="635" b="0"/>
            <wp:wrapNone/>
            <wp:docPr id="7" name="Obrázok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0" r="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D0BAC" w14:textId="77777777" w:rsidR="00A56100" w:rsidRPr="00F67B21" w:rsidRDefault="00A56100" w:rsidP="00A779C8">
      <w:pPr>
        <w:jc w:val="both"/>
        <w:rPr>
          <w:rFonts w:asciiTheme="minorHAnsi" w:hAnsiTheme="minorHAnsi" w:cstheme="minorHAnsi"/>
        </w:rPr>
      </w:pPr>
    </w:p>
    <w:p w14:paraId="04DEF0B9" w14:textId="77777777" w:rsidR="00A928F0" w:rsidRPr="00A928F0" w:rsidRDefault="00A928F0" w:rsidP="00A928F0">
      <w:pPr>
        <w:jc w:val="center"/>
        <w:rPr>
          <w:rFonts w:asciiTheme="minorHAnsi" w:hAnsiTheme="minorHAnsi" w:cstheme="minorHAnsi"/>
          <w:b/>
          <w:sz w:val="28"/>
        </w:rPr>
      </w:pPr>
      <w:r w:rsidRPr="00A928F0">
        <w:rPr>
          <w:rFonts w:asciiTheme="minorHAnsi" w:hAnsiTheme="minorHAnsi" w:cstheme="minorHAnsi"/>
          <w:b/>
          <w:sz w:val="28"/>
        </w:rPr>
        <w:t>Opatrenia za agropotravinársky sektor</w:t>
      </w:r>
    </w:p>
    <w:p w14:paraId="42DE7B4C" w14:textId="77C592DD" w:rsidR="00A928F0" w:rsidRPr="00A928F0" w:rsidRDefault="00A928F0" w:rsidP="00A928F0">
      <w:pPr>
        <w:jc w:val="center"/>
        <w:rPr>
          <w:rFonts w:asciiTheme="minorHAnsi" w:hAnsiTheme="minorHAnsi" w:cstheme="minorHAnsi"/>
          <w:b/>
          <w:sz w:val="28"/>
        </w:rPr>
      </w:pPr>
      <w:r w:rsidRPr="00A928F0">
        <w:rPr>
          <w:rFonts w:asciiTheme="minorHAnsi" w:hAnsiTheme="minorHAnsi" w:cstheme="minorHAnsi"/>
          <w:b/>
          <w:sz w:val="28"/>
        </w:rPr>
        <w:t>podklad na krízový štáb</w:t>
      </w:r>
    </w:p>
    <w:p w14:paraId="7A70EBF6" w14:textId="32856773" w:rsidR="00A928F0" w:rsidRDefault="00A928F0" w:rsidP="00A779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12491D1" w14:textId="5EF58F01" w:rsidR="00B2611D" w:rsidRPr="000E318E" w:rsidRDefault="00A56100" w:rsidP="000E318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0E318E">
        <w:rPr>
          <w:rFonts w:asciiTheme="minorHAnsi" w:hAnsiTheme="minorHAnsi" w:cstheme="minorHAnsi"/>
          <w:sz w:val="22"/>
          <w:szCs w:val="22"/>
        </w:rPr>
        <w:t>V prospech zamestnancov a podnikateľského prostredia v pôdohospodárstve, ako aj všetkých obyvateľov  Slovenskej republiky vzhľadom na zabezpečenie trvalých dodávok slovenských potravín považujeme v tejto chvíli za nevyhnutné</w:t>
      </w:r>
      <w:r w:rsidR="002B2433" w:rsidRPr="000E318E">
        <w:rPr>
          <w:rFonts w:asciiTheme="minorHAnsi" w:hAnsiTheme="minorHAnsi" w:cstheme="minorHAnsi"/>
          <w:sz w:val="22"/>
          <w:szCs w:val="22"/>
        </w:rPr>
        <w:t>:</w:t>
      </w:r>
      <w:r w:rsidRPr="000E31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721DEB" w14:textId="3CF29B14" w:rsidR="006B45AB" w:rsidRPr="000E318E" w:rsidRDefault="0087431D" w:rsidP="000E318E">
      <w:pPr>
        <w:pStyle w:val="Odsekzoznamu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cstheme="minorHAnsi"/>
          <w:b/>
          <w:bCs/>
        </w:rPr>
      </w:pPr>
      <w:r w:rsidRPr="000E318E">
        <w:rPr>
          <w:rFonts w:cstheme="minorHAnsi"/>
          <w:b/>
          <w:bCs/>
        </w:rPr>
        <w:t>Na úrovni MPRV SR</w:t>
      </w:r>
    </w:p>
    <w:p w14:paraId="420171B4" w14:textId="451F1985" w:rsidR="0087431D" w:rsidRPr="000E318E" w:rsidRDefault="009C512A" w:rsidP="000E31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318E">
        <w:rPr>
          <w:rFonts w:cstheme="minorHAnsi"/>
          <w:b/>
        </w:rPr>
        <w:t>P</w:t>
      </w:r>
      <w:r w:rsidR="0087431D" w:rsidRPr="000E318E">
        <w:rPr>
          <w:rFonts w:cstheme="minorHAnsi"/>
          <w:b/>
        </w:rPr>
        <w:t>re sek</w:t>
      </w:r>
      <w:r w:rsidR="00A779C8" w:rsidRPr="000E318E">
        <w:rPr>
          <w:rFonts w:cstheme="minorHAnsi"/>
          <w:b/>
        </w:rPr>
        <w:t>tor</w:t>
      </w:r>
      <w:r w:rsidR="0087431D" w:rsidRPr="000E318E">
        <w:rPr>
          <w:rFonts w:cstheme="minorHAnsi"/>
          <w:b/>
        </w:rPr>
        <w:t xml:space="preserve"> poľnohospodárskej a potravinárskej výroby zriadiť na MPRV SR krízový štáb,</w:t>
      </w:r>
      <w:r w:rsidR="0087431D" w:rsidRPr="000E318E">
        <w:rPr>
          <w:rFonts w:cstheme="minorHAnsi"/>
        </w:rPr>
        <w:t xml:space="preserve"> ktorého členmi budú aj zástupcovia agropotravinárskej samosprávy za účelom denného posunu informácií o problémoch v agropotravinárskom sektore a urýchlenom prijímaní nevyhnutných opatrení</w:t>
      </w:r>
      <w:r w:rsidR="00C023A5" w:rsidRPr="000E318E">
        <w:rPr>
          <w:rFonts w:cstheme="minorHAnsi"/>
        </w:rPr>
        <w:t>; r</w:t>
      </w:r>
      <w:r w:rsidR="00A0497F" w:rsidRPr="000E318E">
        <w:rPr>
          <w:rFonts w:cstheme="minorHAnsi"/>
        </w:rPr>
        <w:t>ovnako požadujeme účasť zástupco</w:t>
      </w:r>
      <w:r w:rsidR="00A14027" w:rsidRPr="000E318E">
        <w:rPr>
          <w:rFonts w:cstheme="minorHAnsi"/>
        </w:rPr>
        <w:t>v</w:t>
      </w:r>
      <w:r w:rsidR="00A0497F" w:rsidRPr="000E318E">
        <w:rPr>
          <w:rFonts w:cstheme="minorHAnsi"/>
        </w:rPr>
        <w:t xml:space="preserve"> SPPK, PKS, ZO</w:t>
      </w:r>
      <w:r w:rsidR="00A14027" w:rsidRPr="000E318E">
        <w:rPr>
          <w:rFonts w:cstheme="minorHAnsi"/>
        </w:rPr>
        <w:t>SR</w:t>
      </w:r>
      <w:r w:rsidR="00A0497F" w:rsidRPr="000E318E">
        <w:rPr>
          <w:rFonts w:cstheme="minorHAnsi"/>
        </w:rPr>
        <w:t xml:space="preserve"> a SAMO v centrálnom krízovom štábe SR</w:t>
      </w:r>
      <w:r w:rsidRPr="000E318E">
        <w:rPr>
          <w:rFonts w:cstheme="minorHAnsi"/>
        </w:rPr>
        <w:t>.</w:t>
      </w:r>
      <w:r w:rsidR="00C023A5" w:rsidRPr="000E318E">
        <w:rPr>
          <w:rFonts w:cstheme="minorHAnsi"/>
        </w:rPr>
        <w:t xml:space="preserve"> </w:t>
      </w:r>
      <w:r w:rsidR="00A0497F" w:rsidRPr="000E318E">
        <w:rPr>
          <w:rFonts w:eastAsia="Arial Narrow" w:cstheme="minorHAnsi"/>
        </w:rPr>
        <w:t xml:space="preserve"> </w:t>
      </w:r>
    </w:p>
    <w:p w14:paraId="129C5E0F" w14:textId="1B1734CB" w:rsidR="0087431D" w:rsidRPr="000E318E" w:rsidRDefault="009C512A" w:rsidP="000E31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318E">
        <w:rPr>
          <w:rFonts w:cstheme="minorHAnsi"/>
          <w:b/>
        </w:rPr>
        <w:t>N</w:t>
      </w:r>
      <w:r w:rsidR="0087431D" w:rsidRPr="000E318E">
        <w:rPr>
          <w:rFonts w:cstheme="minorHAnsi"/>
          <w:b/>
        </w:rPr>
        <w:t xml:space="preserve">a </w:t>
      </w:r>
      <w:r w:rsidR="00A14027" w:rsidRPr="000E318E">
        <w:rPr>
          <w:rFonts w:cstheme="minorHAnsi"/>
          <w:b/>
        </w:rPr>
        <w:t xml:space="preserve">webovom sídle </w:t>
      </w:r>
      <w:r w:rsidR="0087431D" w:rsidRPr="000E318E">
        <w:rPr>
          <w:rFonts w:cstheme="minorHAnsi"/>
          <w:b/>
        </w:rPr>
        <w:t xml:space="preserve">MPRV SR zriadiť webový priestor na poskytovanie všetkých informácií, </w:t>
      </w:r>
      <w:r w:rsidR="0087431D" w:rsidRPr="000E318E">
        <w:rPr>
          <w:rFonts w:cstheme="minorHAnsi"/>
          <w:bCs/>
        </w:rPr>
        <w:t>k</w:t>
      </w:r>
      <w:r w:rsidR="0087431D" w:rsidRPr="000E318E">
        <w:rPr>
          <w:rFonts w:cstheme="minorHAnsi"/>
        </w:rPr>
        <w:t>toré sa týkajú prijatých opatrení na riešenie problémov agropotravinárskeho sektora v súvislosti s koronavírusom v SR a na úrovni EÚ a poskytnúť základné informácie pre agropotravinársky sektor</w:t>
      </w:r>
      <w:r w:rsidR="00A14027" w:rsidRPr="000E318E">
        <w:rPr>
          <w:rFonts w:cstheme="minorHAnsi"/>
        </w:rPr>
        <w:t xml:space="preserve"> o tom</w:t>
      </w:r>
      <w:r w:rsidR="0087431D" w:rsidRPr="000E318E">
        <w:rPr>
          <w:rFonts w:cstheme="minorHAnsi"/>
        </w:rPr>
        <w:t xml:space="preserve"> aké preventívne opatrenia prijať pre zníženie rizika odstavenia prevádzky, ako postupovať s riadením prevádzky v prípade zamestnanca s pozitívnym nálezom ochorenia COVID-19</w:t>
      </w:r>
      <w:r w:rsidRPr="000E318E">
        <w:rPr>
          <w:rFonts w:cstheme="minorHAnsi"/>
        </w:rPr>
        <w:t>.</w:t>
      </w:r>
    </w:p>
    <w:p w14:paraId="5C03E212" w14:textId="3CD5037A" w:rsidR="00FE09DD" w:rsidRPr="000E318E" w:rsidRDefault="009C512A" w:rsidP="000E31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0E318E">
        <w:rPr>
          <w:rFonts w:cstheme="minorHAnsi"/>
          <w:b/>
        </w:rPr>
        <w:t>Z</w:t>
      </w:r>
      <w:r w:rsidR="0087431D" w:rsidRPr="000E318E">
        <w:rPr>
          <w:rFonts w:cstheme="minorHAnsi"/>
          <w:b/>
        </w:rPr>
        <w:t>riadiť nepretržitú komunikačnú linku medzi potravinárskymi podnikmi</w:t>
      </w:r>
      <w:r w:rsidR="0087431D" w:rsidRPr="000E318E">
        <w:rPr>
          <w:rFonts w:cstheme="minorHAnsi"/>
        </w:rPr>
        <w:t>, Štátnou veterinárnou a potravinovou správou SR a Úradom verejného zdravotníctva SR v súvislosti s</w:t>
      </w:r>
      <w:r w:rsidRPr="000E318E">
        <w:rPr>
          <w:rFonts w:cstheme="minorHAnsi"/>
        </w:rPr>
        <w:t> </w:t>
      </w:r>
      <w:r w:rsidR="0087431D" w:rsidRPr="000E318E">
        <w:rPr>
          <w:rFonts w:cstheme="minorHAnsi"/>
        </w:rPr>
        <w:t>koronavírusom</w:t>
      </w:r>
      <w:r w:rsidRPr="000E318E">
        <w:rPr>
          <w:rFonts w:cstheme="minorHAnsi"/>
        </w:rPr>
        <w:t>.</w:t>
      </w:r>
      <w:r w:rsidR="0087431D" w:rsidRPr="000E318E">
        <w:rPr>
          <w:rFonts w:cstheme="minorHAnsi"/>
        </w:rPr>
        <w:t xml:space="preserve">   </w:t>
      </w:r>
    </w:p>
    <w:p w14:paraId="723859B3" w14:textId="6785629A" w:rsidR="00641AC1" w:rsidRPr="000E318E" w:rsidRDefault="009C512A" w:rsidP="000E31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E318E">
        <w:rPr>
          <w:rFonts w:cstheme="minorHAnsi"/>
          <w:b/>
        </w:rPr>
        <w:t>P</w:t>
      </w:r>
      <w:r w:rsidR="000528DA" w:rsidRPr="000E318E">
        <w:rPr>
          <w:rFonts w:cstheme="minorHAnsi"/>
          <w:b/>
        </w:rPr>
        <w:t xml:space="preserve">ripraviť </w:t>
      </w:r>
      <w:r w:rsidR="0057748C" w:rsidRPr="000E318E">
        <w:rPr>
          <w:rFonts w:cstheme="minorHAnsi"/>
          <w:b/>
        </w:rPr>
        <w:t xml:space="preserve">dotazníkový zber informácií týkajúcich sa kvantifikácie dopadov na </w:t>
      </w:r>
      <w:r w:rsidR="000528DA" w:rsidRPr="000E318E">
        <w:rPr>
          <w:rFonts w:cstheme="minorHAnsi"/>
          <w:b/>
        </w:rPr>
        <w:t>tržby, zamestnanosť a pod.</w:t>
      </w:r>
      <w:r w:rsidR="000528DA" w:rsidRPr="000E318E">
        <w:rPr>
          <w:rFonts w:cstheme="minorHAnsi"/>
        </w:rPr>
        <w:t xml:space="preserve"> v súvislosti s mimoriadnou situáciou spôsobenou vírusom COVID – 19 </w:t>
      </w:r>
      <w:r w:rsidR="0057748C" w:rsidRPr="000E318E">
        <w:rPr>
          <w:rFonts w:cstheme="minorHAnsi"/>
        </w:rPr>
        <w:t>priamo</w:t>
      </w:r>
      <w:r w:rsidR="000528DA" w:rsidRPr="000E318E">
        <w:rPr>
          <w:rFonts w:cstheme="minorHAnsi"/>
        </w:rPr>
        <w:t xml:space="preserve"> </w:t>
      </w:r>
      <w:r w:rsidR="0057748C" w:rsidRPr="000E318E">
        <w:rPr>
          <w:rFonts w:cstheme="minorHAnsi"/>
        </w:rPr>
        <w:t>z</w:t>
      </w:r>
      <w:r w:rsidR="000528DA" w:rsidRPr="000E318E">
        <w:rPr>
          <w:rFonts w:cstheme="minorHAnsi"/>
        </w:rPr>
        <w:t xml:space="preserve"> poľnohospodárskych a potravinárskych </w:t>
      </w:r>
      <w:r w:rsidR="0057748C" w:rsidRPr="000E318E">
        <w:rPr>
          <w:rFonts w:cstheme="minorHAnsi"/>
        </w:rPr>
        <w:t>podnikov</w:t>
      </w:r>
      <w:r w:rsidR="000528DA" w:rsidRPr="000E318E">
        <w:rPr>
          <w:rFonts w:cstheme="minorHAnsi"/>
        </w:rPr>
        <w:t xml:space="preserve"> a realizovať ho </w:t>
      </w:r>
      <w:r w:rsidR="0057748C" w:rsidRPr="000E318E">
        <w:rPr>
          <w:rFonts w:cstheme="minorHAnsi"/>
        </w:rPr>
        <w:t xml:space="preserve"> prostredníctvom NPPC</w:t>
      </w:r>
      <w:r w:rsidR="00A779C8" w:rsidRPr="000E318E">
        <w:rPr>
          <w:rFonts w:cstheme="minorHAnsi"/>
        </w:rPr>
        <w:t xml:space="preserve"> (Monitorovací výbor)</w:t>
      </w:r>
      <w:r w:rsidR="000528DA" w:rsidRPr="000E318E">
        <w:rPr>
          <w:rFonts w:cstheme="minorHAnsi"/>
        </w:rPr>
        <w:t>. Výsledky dotazníkového zberu využiť pri nastavovaní mechanizmu možnej kompenzácie strát z tzv. záchranného balíka EÚ</w:t>
      </w:r>
      <w:r w:rsidRPr="000E318E">
        <w:rPr>
          <w:rFonts w:cstheme="minorHAnsi"/>
        </w:rPr>
        <w:t>.</w:t>
      </w:r>
    </w:p>
    <w:p w14:paraId="76D62647" w14:textId="081DC7B2" w:rsidR="0057748C" w:rsidRPr="000E318E" w:rsidRDefault="009C512A" w:rsidP="000E318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Arial Narrow" w:cstheme="minorHAnsi"/>
        </w:rPr>
      </w:pPr>
      <w:r w:rsidRPr="000E318E">
        <w:rPr>
          <w:rFonts w:eastAsia="Arial Narrow" w:cstheme="minorHAnsi"/>
          <w:b/>
        </w:rPr>
        <w:t>P</w:t>
      </w:r>
      <w:r w:rsidR="00641AC1" w:rsidRPr="000E318E">
        <w:rPr>
          <w:rFonts w:eastAsia="Arial Narrow" w:cstheme="minorHAnsi"/>
          <w:b/>
        </w:rPr>
        <w:t xml:space="preserve">odporiť zo strany SR výzvu chorvátskej </w:t>
      </w:r>
      <w:r w:rsidR="00A14027" w:rsidRPr="000E318E">
        <w:rPr>
          <w:rFonts w:eastAsia="Arial Narrow" w:cstheme="minorHAnsi"/>
          <w:b/>
        </w:rPr>
        <w:t>m</w:t>
      </w:r>
      <w:r w:rsidR="00641AC1" w:rsidRPr="000E318E">
        <w:rPr>
          <w:rFonts w:eastAsia="Arial Narrow" w:cstheme="minorHAnsi"/>
          <w:b/>
        </w:rPr>
        <w:t>inisterky poľnohospodárstva</w:t>
      </w:r>
      <w:r w:rsidR="00641AC1" w:rsidRPr="000E318E">
        <w:rPr>
          <w:rFonts w:eastAsia="Arial Narrow" w:cstheme="minorHAnsi"/>
        </w:rPr>
        <w:t xml:space="preserve"> (ako predsedajúcej krajiny EÚ)  na zrušenie množstva bilaterálnych obchodných dohôd na dovoz cukru zo svetového trhu, pretože sa očakáva zníženie spotreby v E</w:t>
      </w:r>
      <w:r w:rsidR="009A034F" w:rsidRPr="000E318E">
        <w:rPr>
          <w:rFonts w:eastAsia="Arial Narrow" w:cstheme="minorHAnsi"/>
        </w:rPr>
        <w:t>Ú</w:t>
      </w:r>
      <w:r w:rsidR="00641AC1" w:rsidRPr="000E318E">
        <w:rPr>
          <w:rFonts w:eastAsia="Arial Narrow" w:cstheme="minorHAnsi"/>
        </w:rPr>
        <w:t xml:space="preserve"> ako následok tejto krízy.</w:t>
      </w:r>
      <w:r w:rsidR="000528DA" w:rsidRPr="000E318E">
        <w:rPr>
          <w:rFonts w:cstheme="minorHAnsi"/>
        </w:rPr>
        <w:t xml:space="preserve"> </w:t>
      </w:r>
    </w:p>
    <w:p w14:paraId="1087748C" w14:textId="77777777" w:rsidR="00ED2FB7" w:rsidRPr="000E318E" w:rsidRDefault="00ED2FB7" w:rsidP="000E318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F2AA9E" w14:textId="7982A332" w:rsidR="006B45AB" w:rsidRPr="000E318E" w:rsidRDefault="006170D8" w:rsidP="000E318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</w:rPr>
      </w:pPr>
      <w:r w:rsidRPr="000E318E">
        <w:rPr>
          <w:rFonts w:cstheme="minorHAnsi"/>
          <w:b/>
          <w:bCs/>
        </w:rPr>
        <w:t>Štátne hmotné rezervy a i</w:t>
      </w:r>
      <w:r w:rsidR="002B2433" w:rsidRPr="000E318E">
        <w:rPr>
          <w:rFonts w:cstheme="minorHAnsi"/>
          <w:b/>
          <w:bCs/>
        </w:rPr>
        <w:t>ntervenčný nákup</w:t>
      </w:r>
    </w:p>
    <w:p w14:paraId="7CF4413D" w14:textId="46B8ADA5" w:rsidR="002B2433" w:rsidRPr="000E318E" w:rsidRDefault="009C512A" w:rsidP="000E318E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</w:rPr>
      </w:pPr>
      <w:r w:rsidRPr="000E318E">
        <w:rPr>
          <w:rFonts w:cstheme="minorHAnsi"/>
          <w:b/>
          <w:bCs/>
        </w:rPr>
        <w:t>P</w:t>
      </w:r>
      <w:r w:rsidR="002B2433" w:rsidRPr="000E318E">
        <w:rPr>
          <w:rFonts w:cstheme="minorHAnsi"/>
          <w:b/>
          <w:bCs/>
        </w:rPr>
        <w:t xml:space="preserve">rostredníctvom štátnych hmotných rezerv riešiť prebytky </w:t>
      </w:r>
      <w:r w:rsidR="002B2433" w:rsidRPr="000E318E">
        <w:rPr>
          <w:rFonts w:cstheme="minorHAnsi"/>
          <w:bCs/>
        </w:rPr>
        <w:t>surového kravského</w:t>
      </w:r>
      <w:r w:rsidR="009A034F" w:rsidRPr="000E318E">
        <w:rPr>
          <w:rFonts w:cstheme="minorHAnsi"/>
          <w:bCs/>
        </w:rPr>
        <w:t xml:space="preserve">, </w:t>
      </w:r>
      <w:r w:rsidR="002B2433" w:rsidRPr="000E318E">
        <w:rPr>
          <w:rFonts w:cstheme="minorHAnsi"/>
          <w:bCs/>
        </w:rPr>
        <w:t xml:space="preserve">ovčieho </w:t>
      </w:r>
      <w:r w:rsidR="009A034F" w:rsidRPr="000E318E">
        <w:rPr>
          <w:rFonts w:cstheme="minorHAnsi"/>
          <w:bCs/>
        </w:rPr>
        <w:t xml:space="preserve">a kozieho </w:t>
      </w:r>
      <w:r w:rsidR="002B2433" w:rsidRPr="000E318E">
        <w:rPr>
          <w:rFonts w:cstheme="minorHAnsi"/>
          <w:bCs/>
        </w:rPr>
        <w:t>mlieka, ktoré sa do zásob štátnych hmotných rezerv príjmu vo forme sušeného odstredeného kravského, ovčieho a kozieho mlieka a doplniť zoznam potravinového tovaru v štátnych hmotných rezervách minimálne o trvanlivé mliečne výrobky</w:t>
      </w:r>
      <w:r w:rsidR="006170D8" w:rsidRPr="000E318E">
        <w:rPr>
          <w:rFonts w:cstheme="minorHAnsi"/>
          <w:bCs/>
        </w:rPr>
        <w:t xml:space="preserve"> (sušené odstredené mlieko a maslo)</w:t>
      </w:r>
      <w:r w:rsidRPr="000E318E">
        <w:rPr>
          <w:rFonts w:cstheme="minorHAnsi"/>
          <w:bCs/>
        </w:rPr>
        <w:t>.</w:t>
      </w:r>
    </w:p>
    <w:p w14:paraId="4177BE5E" w14:textId="3ED56A5E" w:rsidR="00ED2FB7" w:rsidRPr="000E318E" w:rsidRDefault="00ED2FB7" w:rsidP="000E318E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0E318E">
        <w:rPr>
          <w:rFonts w:eastAsia="Times New Roman" w:cstheme="minorHAnsi"/>
          <w:b/>
          <w:lang w:eastAsia="sk-SK"/>
        </w:rPr>
        <w:t>Intervenčný nákup</w:t>
      </w:r>
      <w:r w:rsidR="00A779C8" w:rsidRPr="000E318E">
        <w:rPr>
          <w:rFonts w:eastAsia="Times New Roman" w:cstheme="minorHAnsi"/>
          <w:b/>
          <w:lang w:eastAsia="sk-SK"/>
        </w:rPr>
        <w:t xml:space="preserve"> </w:t>
      </w:r>
      <w:r w:rsidR="002B2433" w:rsidRPr="000E318E">
        <w:rPr>
          <w:rFonts w:eastAsia="Times New Roman" w:cstheme="minorHAnsi"/>
          <w:b/>
          <w:lang w:eastAsia="sk-SK"/>
        </w:rPr>
        <w:t xml:space="preserve"> - </w:t>
      </w:r>
      <w:r w:rsidRPr="000E318E">
        <w:rPr>
          <w:rFonts w:eastAsia="Times New Roman" w:cstheme="minorHAnsi"/>
          <w:b/>
          <w:lang w:eastAsia="sk-SK"/>
        </w:rPr>
        <w:t xml:space="preserve">dočasne vytvoriť </w:t>
      </w:r>
      <w:r w:rsidR="001732C1" w:rsidRPr="000E318E">
        <w:rPr>
          <w:rFonts w:eastAsia="Times New Roman" w:cstheme="minorHAnsi"/>
          <w:b/>
          <w:lang w:eastAsia="sk-SK"/>
        </w:rPr>
        <w:t xml:space="preserve">zoznam </w:t>
      </w:r>
      <w:r w:rsidRPr="000E318E">
        <w:rPr>
          <w:rFonts w:eastAsia="Times New Roman" w:cstheme="minorHAnsi"/>
          <w:b/>
          <w:lang w:eastAsia="sk-SK"/>
        </w:rPr>
        <w:t>potravín, ktor</w:t>
      </w:r>
      <w:r w:rsidR="001732C1" w:rsidRPr="000E318E">
        <w:rPr>
          <w:rFonts w:eastAsia="Times New Roman" w:cstheme="minorHAnsi"/>
          <w:b/>
          <w:lang w:eastAsia="sk-SK"/>
        </w:rPr>
        <w:t>é sú vzhľadom na situáciu na trhu prebytkové</w:t>
      </w:r>
      <w:r w:rsidR="001732C1" w:rsidRPr="000E318E">
        <w:rPr>
          <w:rFonts w:eastAsia="Times New Roman" w:cstheme="minorHAnsi"/>
          <w:lang w:eastAsia="sk-SK"/>
        </w:rPr>
        <w:t xml:space="preserve"> </w:t>
      </w:r>
      <w:r w:rsidR="004920FF" w:rsidRPr="000E318E">
        <w:rPr>
          <w:rFonts w:eastAsia="Times New Roman" w:cstheme="minorHAnsi"/>
          <w:lang w:eastAsia="sk-SK"/>
        </w:rPr>
        <w:t xml:space="preserve">a tieto nakúpiť </w:t>
      </w:r>
      <w:r w:rsidR="001732C1" w:rsidRPr="000E318E">
        <w:rPr>
          <w:rFonts w:eastAsia="Times New Roman" w:cstheme="minorHAnsi"/>
          <w:lang w:eastAsia="sk-SK"/>
        </w:rPr>
        <w:t xml:space="preserve">formou intervenčného nákupu </w:t>
      </w:r>
      <w:r w:rsidR="004920FF" w:rsidRPr="000E318E">
        <w:rPr>
          <w:rFonts w:eastAsia="Times New Roman" w:cstheme="minorHAnsi"/>
          <w:lang w:eastAsia="sk-SK"/>
        </w:rPr>
        <w:t>ako opatrenie na vyrovnanie výkyvov trhu</w:t>
      </w:r>
      <w:r w:rsidR="009C512A" w:rsidRPr="000E318E">
        <w:rPr>
          <w:rFonts w:eastAsia="Times New Roman" w:cstheme="minorHAnsi"/>
          <w:lang w:eastAsia="sk-SK"/>
        </w:rPr>
        <w:t>.</w:t>
      </w:r>
      <w:r w:rsidRPr="000E318E">
        <w:rPr>
          <w:rFonts w:eastAsia="Times New Roman" w:cstheme="minorHAnsi"/>
          <w:lang w:eastAsia="sk-SK"/>
        </w:rPr>
        <w:t xml:space="preserve"> </w:t>
      </w:r>
    </w:p>
    <w:p w14:paraId="29CEE3B5" w14:textId="77777777" w:rsidR="00B2611D" w:rsidRPr="000E318E" w:rsidRDefault="00B2611D" w:rsidP="000E318E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885F1D" w14:textId="726471F9" w:rsidR="006B45AB" w:rsidRPr="000E318E" w:rsidRDefault="00B2611D" w:rsidP="000E318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2E74B5" w:themeColor="accent1" w:themeShade="BF"/>
        </w:rPr>
      </w:pPr>
      <w:r w:rsidRPr="000E318E">
        <w:rPr>
          <w:rFonts w:cstheme="minorHAnsi"/>
          <w:b/>
          <w:bCs/>
        </w:rPr>
        <w:t>Pracovno</w:t>
      </w:r>
      <w:r w:rsidR="00B552F6" w:rsidRPr="000E318E">
        <w:rPr>
          <w:rFonts w:cstheme="minorHAnsi"/>
          <w:b/>
          <w:bCs/>
        </w:rPr>
        <w:t>-</w:t>
      </w:r>
      <w:r w:rsidRPr="000E318E">
        <w:rPr>
          <w:rFonts w:cstheme="minorHAnsi"/>
          <w:b/>
          <w:bCs/>
        </w:rPr>
        <w:t>právne vzťahy</w:t>
      </w:r>
      <w:r w:rsidR="009C512A" w:rsidRPr="000E318E">
        <w:rPr>
          <w:rFonts w:cstheme="minorHAnsi"/>
          <w:b/>
          <w:bCs/>
        </w:rPr>
        <w:t xml:space="preserve"> a ekonomické opatrenia</w:t>
      </w:r>
    </w:p>
    <w:p w14:paraId="52958C32" w14:textId="740AFB1C" w:rsidR="0087431D" w:rsidRPr="000E318E" w:rsidRDefault="009C512A" w:rsidP="000E318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</w:rPr>
      </w:pPr>
      <w:r w:rsidRPr="000E318E">
        <w:rPr>
          <w:rFonts w:cstheme="minorHAnsi"/>
          <w:b/>
          <w:bCs/>
        </w:rPr>
        <w:t>P</w:t>
      </w:r>
      <w:r w:rsidR="0087431D" w:rsidRPr="000E318E">
        <w:rPr>
          <w:rFonts w:cstheme="minorHAnsi"/>
          <w:b/>
          <w:bCs/>
        </w:rPr>
        <w:t xml:space="preserve">resadzovať urýchlenú realizáciu opatrenia o  zavedení nového inštitútu s názvom “Karanténna práceneschopnosť”. </w:t>
      </w:r>
      <w:r w:rsidR="0087431D" w:rsidRPr="000E318E">
        <w:rPr>
          <w:rFonts w:cstheme="minorHAnsi"/>
          <w:bCs/>
        </w:rPr>
        <w:t>Je potrebné upraviť podmienky nároku na nemocenské tak, aby bol nárok na nemocenské v prípade nariadeného karanténneho opatrenia vyplácaný už od prvého dňa dočasnej pracovnej neschopnosti sociálnou poisťovňou</w:t>
      </w:r>
      <w:r w:rsidRPr="000E318E">
        <w:rPr>
          <w:rFonts w:cstheme="minorHAnsi"/>
          <w:bCs/>
        </w:rPr>
        <w:t>.</w:t>
      </w:r>
    </w:p>
    <w:p w14:paraId="4E304011" w14:textId="26E3B548" w:rsidR="005A7A9A" w:rsidRPr="000E318E" w:rsidRDefault="009C512A" w:rsidP="000E318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</w:rPr>
      </w:pPr>
      <w:r w:rsidRPr="000E318E">
        <w:rPr>
          <w:rFonts w:cstheme="minorHAnsi"/>
          <w:b/>
          <w:bCs/>
        </w:rPr>
        <w:t>P</w:t>
      </w:r>
      <w:r w:rsidR="005A7A9A" w:rsidRPr="000E318E">
        <w:rPr>
          <w:rFonts w:cstheme="minorHAnsi"/>
          <w:b/>
          <w:bCs/>
        </w:rPr>
        <w:t xml:space="preserve">resadzovať urýchlenú realizáciu opatrenia o zmene podmienok OČR tak, aby </w:t>
      </w:r>
    </w:p>
    <w:p w14:paraId="2C16B2AE" w14:textId="6FA958AC" w:rsidR="005A7A9A" w:rsidRPr="000E318E" w:rsidRDefault="005A7A9A" w:rsidP="000E318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0E318E">
        <w:rPr>
          <w:rFonts w:cstheme="minorHAnsi"/>
        </w:rPr>
        <w:t>ak</w:t>
      </w:r>
      <w:r w:rsidR="00A779C8" w:rsidRPr="000E318E">
        <w:rPr>
          <w:rFonts w:cstheme="minorHAnsi"/>
        </w:rPr>
        <w:t xml:space="preserve"> </w:t>
      </w:r>
      <w:r w:rsidRPr="000E318E">
        <w:rPr>
          <w:rFonts w:cstheme="minorHAnsi"/>
        </w:rPr>
        <w:t xml:space="preserve">dieťa má 2 rodičov, jeden z nich </w:t>
      </w:r>
      <w:r w:rsidR="00A14027" w:rsidRPr="000E318E">
        <w:rPr>
          <w:rFonts w:cstheme="minorHAnsi"/>
        </w:rPr>
        <w:t xml:space="preserve">ostal </w:t>
      </w:r>
      <w:r w:rsidRPr="000E318E">
        <w:rPr>
          <w:rFonts w:cstheme="minorHAnsi"/>
        </w:rPr>
        <w:t xml:space="preserve">doma na špeciálnom  PN, </w:t>
      </w:r>
      <w:r w:rsidR="00A14027" w:rsidRPr="000E318E">
        <w:rPr>
          <w:rFonts w:cstheme="minorHAnsi"/>
        </w:rPr>
        <w:t xml:space="preserve">počas ktorého bude poberať </w:t>
      </w:r>
      <w:r w:rsidRPr="000E318E">
        <w:rPr>
          <w:rFonts w:cstheme="minorHAnsi"/>
        </w:rPr>
        <w:t xml:space="preserve">80 % svojho priemerného platu </w:t>
      </w:r>
      <w:r w:rsidR="00A14027" w:rsidRPr="000E318E">
        <w:rPr>
          <w:rFonts w:cstheme="minorHAnsi"/>
        </w:rPr>
        <w:t xml:space="preserve">vyplácaného </w:t>
      </w:r>
      <w:r w:rsidRPr="000E318E">
        <w:rPr>
          <w:rFonts w:cstheme="minorHAnsi"/>
        </w:rPr>
        <w:t>od prvého dňa PN-ku Sociáln</w:t>
      </w:r>
      <w:r w:rsidR="00A14027" w:rsidRPr="000E318E">
        <w:rPr>
          <w:rFonts w:cstheme="minorHAnsi"/>
        </w:rPr>
        <w:t>ou</w:t>
      </w:r>
      <w:r w:rsidRPr="000E318E">
        <w:rPr>
          <w:rFonts w:cstheme="minorHAnsi"/>
        </w:rPr>
        <w:t xml:space="preserve"> poisťovň</w:t>
      </w:r>
      <w:r w:rsidR="00A14027" w:rsidRPr="000E318E">
        <w:rPr>
          <w:rFonts w:cstheme="minorHAnsi"/>
        </w:rPr>
        <w:t>ou</w:t>
      </w:r>
      <w:r w:rsidR="00641AC1" w:rsidRPr="000E318E">
        <w:rPr>
          <w:rFonts w:cstheme="minorHAnsi"/>
        </w:rPr>
        <w:t>,</w:t>
      </w:r>
      <w:r w:rsidRPr="000E318E">
        <w:rPr>
          <w:rFonts w:cstheme="minorHAnsi"/>
        </w:rPr>
        <w:t> </w:t>
      </w:r>
    </w:p>
    <w:p w14:paraId="69A5C189" w14:textId="2D358866" w:rsidR="005A7A9A" w:rsidRPr="000E318E" w:rsidRDefault="005A7A9A" w:rsidP="000E318E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0E318E">
        <w:rPr>
          <w:rFonts w:cstheme="minorHAnsi"/>
        </w:rPr>
        <w:lastRenderedPageBreak/>
        <w:t>ak dieťa má 1 rodiča (alebo obaja rodičia sú zdravotníci, či pracujúci, ktorí nemôžu opustiť pracovné miesto) štát pridel</w:t>
      </w:r>
      <w:r w:rsidR="00A14027" w:rsidRPr="000E318E">
        <w:rPr>
          <w:rFonts w:cstheme="minorHAnsi"/>
        </w:rPr>
        <w:t>il</w:t>
      </w:r>
      <w:r w:rsidRPr="000E318E">
        <w:rPr>
          <w:rFonts w:cstheme="minorHAnsi"/>
        </w:rPr>
        <w:t xml:space="preserve"> mesačný peňažný voucher </w:t>
      </w:r>
      <w:r w:rsidRPr="000E318E">
        <w:rPr>
          <w:rFonts w:cstheme="minorHAnsi"/>
        </w:rPr>
        <w:br/>
        <w:t>na opatrovateľské služby, ktorý je možné uplatniť výlučne na tento účel</w:t>
      </w:r>
      <w:r w:rsidR="009C512A" w:rsidRPr="000E318E">
        <w:rPr>
          <w:rFonts w:cstheme="minorHAnsi"/>
        </w:rPr>
        <w:t>.</w:t>
      </w:r>
    </w:p>
    <w:p w14:paraId="16FE8C19" w14:textId="6BDDD09B" w:rsidR="00A56100" w:rsidRPr="000E318E" w:rsidRDefault="009C512A" w:rsidP="000E318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</w:rPr>
      </w:pPr>
      <w:r w:rsidRPr="000E318E">
        <w:rPr>
          <w:rFonts w:cstheme="minorHAnsi"/>
          <w:b/>
          <w:bCs/>
        </w:rPr>
        <w:t>P</w:t>
      </w:r>
      <w:r w:rsidR="005A7A9A" w:rsidRPr="000E318E">
        <w:rPr>
          <w:rFonts w:cstheme="minorHAnsi"/>
          <w:b/>
          <w:bCs/>
        </w:rPr>
        <w:t xml:space="preserve">resadzovať urýchlenú realizáciu opatrenia o odklade odvodovej povinnosti do sociálnej a zdravotnej </w:t>
      </w:r>
      <w:r w:rsidR="00A14027" w:rsidRPr="000E318E">
        <w:rPr>
          <w:rFonts w:cstheme="minorHAnsi"/>
          <w:b/>
          <w:bCs/>
        </w:rPr>
        <w:t xml:space="preserve">poisťovne </w:t>
      </w:r>
      <w:r w:rsidR="005A7A9A" w:rsidRPr="000E318E">
        <w:rPr>
          <w:rFonts w:cstheme="minorHAnsi"/>
          <w:bCs/>
        </w:rPr>
        <w:t>počas mimoriadnej situácie s následným rozpočítaním počas minimálne 18 mesiacov, tak  aby sa odklad odvodovej povinnosti nevykazoval ako nedoplatok zdravotného a sociálneho poistenia, nakoľko v dôsledku existujúcich nedoplatkov by došlo k obmedzeniu čerpania finančných prostriedkov z fondov EÚ</w:t>
      </w:r>
      <w:r w:rsidRPr="000E318E">
        <w:rPr>
          <w:rFonts w:cstheme="minorHAnsi"/>
          <w:bCs/>
        </w:rPr>
        <w:t>.</w:t>
      </w:r>
    </w:p>
    <w:p w14:paraId="047D1F5B" w14:textId="01CF250E" w:rsidR="00A14027" w:rsidRPr="000E318E" w:rsidRDefault="00A928F0" w:rsidP="000E318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</w:rPr>
      </w:pPr>
      <w:r w:rsidRPr="000E318E">
        <w:rPr>
          <w:rFonts w:cstheme="minorHAnsi"/>
          <w:b/>
          <w:bCs/>
        </w:rPr>
        <w:t xml:space="preserve">Dočasne </w:t>
      </w:r>
      <w:r w:rsidR="005A7A9A" w:rsidRPr="000E318E">
        <w:rPr>
          <w:rFonts w:cstheme="minorHAnsi"/>
          <w:b/>
          <w:bCs/>
        </w:rPr>
        <w:t xml:space="preserve"> zníž</w:t>
      </w:r>
      <w:r w:rsidRPr="000E318E">
        <w:rPr>
          <w:rFonts w:cstheme="minorHAnsi"/>
          <w:b/>
          <w:bCs/>
        </w:rPr>
        <w:t xml:space="preserve">iť, </w:t>
      </w:r>
      <w:r w:rsidR="005A7A9A" w:rsidRPr="000E318E">
        <w:rPr>
          <w:rFonts w:cstheme="minorHAnsi"/>
          <w:b/>
          <w:bCs/>
        </w:rPr>
        <w:t xml:space="preserve"> alebo úpln</w:t>
      </w:r>
      <w:r w:rsidRPr="000E318E">
        <w:rPr>
          <w:rFonts w:cstheme="minorHAnsi"/>
          <w:b/>
          <w:bCs/>
        </w:rPr>
        <w:t>e</w:t>
      </w:r>
      <w:r w:rsidR="005A7A9A" w:rsidRPr="000E318E">
        <w:rPr>
          <w:rFonts w:cstheme="minorHAnsi"/>
          <w:b/>
          <w:bCs/>
        </w:rPr>
        <w:t xml:space="preserve"> oslobod</w:t>
      </w:r>
      <w:r w:rsidRPr="000E318E">
        <w:rPr>
          <w:rFonts w:cstheme="minorHAnsi"/>
          <w:b/>
          <w:bCs/>
        </w:rPr>
        <w:t xml:space="preserve">iť </w:t>
      </w:r>
      <w:r w:rsidR="005A7A9A" w:rsidRPr="000E318E">
        <w:rPr>
          <w:rFonts w:cstheme="minorHAnsi"/>
          <w:b/>
          <w:bCs/>
        </w:rPr>
        <w:t xml:space="preserve">od  povinnosti platiť zdravotné a sociálne odvody </w:t>
      </w:r>
      <w:r w:rsidR="005A7A9A" w:rsidRPr="000E318E">
        <w:rPr>
          <w:rFonts w:cstheme="minorHAnsi"/>
          <w:bCs/>
        </w:rPr>
        <w:t xml:space="preserve">v prípade zamestnávateľov v sektoroch, ktoré zabezpečujú primárne potreby obyvateľstva </w:t>
      </w:r>
      <w:r w:rsidR="005A7A9A" w:rsidRPr="000E318E">
        <w:rPr>
          <w:rFonts w:cstheme="minorHAnsi"/>
          <w:b/>
          <w:bCs/>
        </w:rPr>
        <w:t xml:space="preserve">vrátane poľnohospodárstva a potravinárstva, </w:t>
      </w:r>
      <w:r w:rsidR="005A7A9A" w:rsidRPr="000E318E">
        <w:rPr>
          <w:rFonts w:cstheme="minorHAnsi"/>
          <w:bCs/>
        </w:rPr>
        <w:t>a to počas trvania súčasnej mimoriadnej situácie</w:t>
      </w:r>
      <w:r w:rsidR="009C512A" w:rsidRPr="000E318E">
        <w:rPr>
          <w:rFonts w:cstheme="minorHAnsi"/>
          <w:bCs/>
        </w:rPr>
        <w:t>.</w:t>
      </w:r>
      <w:r w:rsidR="005A7A9A" w:rsidRPr="000E318E">
        <w:rPr>
          <w:rFonts w:cstheme="minorHAnsi"/>
          <w:bCs/>
        </w:rPr>
        <w:t xml:space="preserve"> </w:t>
      </w:r>
    </w:p>
    <w:p w14:paraId="530595AD" w14:textId="7489E7A7" w:rsidR="00641AC1" w:rsidRPr="000E318E" w:rsidRDefault="009C512A" w:rsidP="000E318E">
      <w:pPr>
        <w:pStyle w:val="Bezriadkovania"/>
        <w:numPr>
          <w:ilvl w:val="0"/>
          <w:numId w:val="9"/>
        </w:numPr>
        <w:contextualSpacing/>
        <w:jc w:val="both"/>
        <w:rPr>
          <w:rFonts w:cstheme="minorHAnsi"/>
          <w:bCs/>
        </w:rPr>
      </w:pPr>
      <w:r w:rsidRPr="000E318E">
        <w:rPr>
          <w:rFonts w:cstheme="minorHAnsi"/>
          <w:b/>
          <w:bCs/>
        </w:rPr>
        <w:t>D</w:t>
      </w:r>
      <w:r w:rsidR="00641AC1" w:rsidRPr="000E318E">
        <w:rPr>
          <w:rFonts w:cstheme="minorHAnsi"/>
          <w:b/>
          <w:bCs/>
        </w:rPr>
        <w:t xml:space="preserve">očasné zrušenie obmedzení pre vykonávanie nadčasov podľa § 97 ods. 10 Zákonníka práce </w:t>
      </w:r>
      <w:r w:rsidR="00641AC1" w:rsidRPr="000E318E">
        <w:rPr>
          <w:rFonts w:cstheme="minorHAnsi"/>
          <w:bCs/>
        </w:rPr>
        <w:t xml:space="preserve">alebo ich navýšenie </w:t>
      </w:r>
      <w:r w:rsidR="002B2433" w:rsidRPr="000E318E">
        <w:rPr>
          <w:rFonts w:cstheme="minorHAnsi"/>
          <w:bCs/>
        </w:rPr>
        <w:t>z dôvodu, že momentálne sa v potravinárskej výrobe zvýšila produkcia kvôli dopytu trhu, ale počet práceschopných zamestnancov je obmedzený</w:t>
      </w:r>
      <w:r w:rsidRPr="000E318E">
        <w:rPr>
          <w:rFonts w:cstheme="minorHAnsi"/>
          <w:bCs/>
        </w:rPr>
        <w:t>.</w:t>
      </w:r>
      <w:r w:rsidR="00F864D9" w:rsidRPr="000E318E">
        <w:rPr>
          <w:rFonts w:cstheme="minorHAnsi"/>
          <w:bCs/>
        </w:rPr>
        <w:t xml:space="preserve"> V poľnohospodárskej prvovýrobe by sa toto opatrenie mohlo uplatniť v prípade karantény časti pracovníkov a prerozdelenia práce medzi ostatných pracovníkov. </w:t>
      </w:r>
    </w:p>
    <w:p w14:paraId="184BF926" w14:textId="23BA28A1" w:rsidR="006C2E7D" w:rsidRPr="000E318E" w:rsidRDefault="009C512A" w:rsidP="000E318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</w:rPr>
      </w:pPr>
      <w:r w:rsidRPr="000E318E">
        <w:rPr>
          <w:rFonts w:cstheme="minorHAnsi"/>
          <w:b/>
          <w:bCs/>
        </w:rPr>
        <w:t>P</w:t>
      </w:r>
      <w:r w:rsidR="006C2E7D" w:rsidRPr="000E318E">
        <w:rPr>
          <w:rFonts w:cstheme="minorHAnsi"/>
          <w:b/>
          <w:bCs/>
        </w:rPr>
        <w:t>resadzovať ďalšie opatrenia, ktoré pripravilo MH S</w:t>
      </w:r>
      <w:r w:rsidR="00A14027" w:rsidRPr="000E318E">
        <w:rPr>
          <w:rFonts w:cstheme="minorHAnsi"/>
          <w:b/>
          <w:bCs/>
        </w:rPr>
        <w:t>R</w:t>
      </w:r>
      <w:r w:rsidR="006C2E7D" w:rsidRPr="000E318E">
        <w:rPr>
          <w:rFonts w:cstheme="minorHAnsi"/>
          <w:b/>
          <w:bCs/>
        </w:rPr>
        <w:t> v dokumente s názovom „Návrh opatrení zameraných na pomoc ekonomike v súvislosti so šírením vírusu COVID-19“</w:t>
      </w:r>
      <w:r w:rsidR="00A14027" w:rsidRPr="000E318E">
        <w:rPr>
          <w:rFonts w:cstheme="minorHAnsi"/>
          <w:b/>
          <w:bCs/>
        </w:rPr>
        <w:t xml:space="preserve"> </w:t>
      </w:r>
      <w:r w:rsidR="00A14027" w:rsidRPr="000E318E">
        <w:rPr>
          <w:rFonts w:cstheme="minorHAnsi"/>
          <w:bCs/>
        </w:rPr>
        <w:t xml:space="preserve">(týkajúce sa napr. odkladu úverových a leasingových splátok, odkladu kontrol, </w:t>
      </w:r>
      <w:r w:rsidR="008D7795" w:rsidRPr="000E318E">
        <w:rPr>
          <w:rFonts w:cstheme="minorHAnsi"/>
          <w:bCs/>
        </w:rPr>
        <w:t xml:space="preserve">pokút, odpisu daňovej straty, </w:t>
      </w:r>
      <w:r w:rsidR="00A14027" w:rsidRPr="000E318E">
        <w:rPr>
          <w:rFonts w:cstheme="minorHAnsi"/>
          <w:bCs/>
        </w:rPr>
        <w:t>predĺženia lehôt uloženia úradných zásielok na pošte, odklad</w:t>
      </w:r>
      <w:r w:rsidR="00DF657E" w:rsidRPr="000E318E">
        <w:rPr>
          <w:rFonts w:cstheme="minorHAnsi"/>
          <w:bCs/>
        </w:rPr>
        <w:t>u</w:t>
      </w:r>
      <w:r w:rsidR="00A14027" w:rsidRPr="000E318E">
        <w:rPr>
          <w:rFonts w:cstheme="minorHAnsi"/>
          <w:bCs/>
        </w:rPr>
        <w:t xml:space="preserve"> niektorých daňových povinností</w:t>
      </w:r>
      <w:r w:rsidR="008D7795" w:rsidRPr="000E318E">
        <w:rPr>
          <w:rFonts w:cstheme="minorHAnsi"/>
          <w:bCs/>
        </w:rPr>
        <w:t>, atď).</w:t>
      </w:r>
    </w:p>
    <w:p w14:paraId="1DE0C697" w14:textId="02CD3852" w:rsidR="00B2611D" w:rsidRPr="000E318E" w:rsidRDefault="00B2611D" w:rsidP="000E318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32F4148" w14:textId="1788810D" w:rsidR="005A7A9A" w:rsidRPr="000E318E" w:rsidRDefault="00A0497F" w:rsidP="000E318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lang w:eastAsia="sk-SK"/>
        </w:rPr>
      </w:pPr>
      <w:r w:rsidRPr="000E318E">
        <w:rPr>
          <w:rFonts w:eastAsia="Times New Roman" w:cstheme="minorHAnsi"/>
          <w:b/>
          <w:lang w:eastAsia="sk-SK"/>
        </w:rPr>
        <w:t xml:space="preserve">Cezhraničný pohyb tovaru a osôb </w:t>
      </w:r>
    </w:p>
    <w:p w14:paraId="56E84A5C" w14:textId="4A2F331B" w:rsidR="005A7A9A" w:rsidRPr="000E318E" w:rsidRDefault="009C512A" w:rsidP="000E318E">
      <w:pPr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318E">
        <w:rPr>
          <w:rFonts w:asciiTheme="minorHAnsi" w:hAnsiTheme="minorHAnsi" w:cstheme="minorHAnsi"/>
          <w:b/>
          <w:sz w:val="22"/>
          <w:szCs w:val="22"/>
        </w:rPr>
        <w:t>Z</w:t>
      </w:r>
      <w:r w:rsidR="005A7A9A" w:rsidRPr="000E318E">
        <w:rPr>
          <w:rFonts w:asciiTheme="minorHAnsi" w:hAnsiTheme="minorHAnsi" w:cstheme="minorHAnsi"/>
          <w:b/>
          <w:sz w:val="22"/>
          <w:szCs w:val="22"/>
        </w:rPr>
        <w:t>abezpečiť priechodnosť všetkých hraničných priechodov pre zamestnancov poľnohospodárskych a potravinárskych podnikov ako aj iných podnikov zabezpečujúcich primárne potreby obyvateľstva SR</w:t>
      </w:r>
      <w:r w:rsidR="005A7A9A" w:rsidRPr="000E318E">
        <w:rPr>
          <w:rFonts w:asciiTheme="minorHAnsi" w:hAnsiTheme="minorHAnsi" w:cstheme="minorHAnsi"/>
          <w:sz w:val="22"/>
          <w:szCs w:val="22"/>
        </w:rPr>
        <w:t>, ktorí bývajú v pohraničí (v zmysle oznámenia Európskej komisie Covid 19, Usmernenia pre opatrenia v oblasti riadenia hraníc na ochranu zdravia a zabezpečenie dostupnosti tovaru a základných služieb, bod 2)</w:t>
      </w:r>
      <w:r w:rsidRPr="000E318E">
        <w:rPr>
          <w:rFonts w:asciiTheme="minorHAnsi" w:hAnsiTheme="minorHAnsi" w:cstheme="minorHAnsi"/>
          <w:sz w:val="22"/>
          <w:szCs w:val="22"/>
        </w:rPr>
        <w:t>.</w:t>
      </w:r>
    </w:p>
    <w:p w14:paraId="28799825" w14:textId="21A0A83C" w:rsidR="002B2433" w:rsidRPr="000E318E" w:rsidRDefault="009C512A" w:rsidP="000E318E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0E318E">
        <w:rPr>
          <w:rFonts w:cstheme="minorHAnsi"/>
          <w:b/>
        </w:rPr>
        <w:t>Z</w:t>
      </w:r>
      <w:r w:rsidR="002B2433" w:rsidRPr="000E318E">
        <w:rPr>
          <w:rFonts w:cstheme="minorHAnsi"/>
          <w:b/>
        </w:rPr>
        <w:t xml:space="preserve">abezpečiť priechodnosť všetkých hraničných priechodov pre </w:t>
      </w:r>
      <w:r w:rsidR="002B2433" w:rsidRPr="000E318E">
        <w:rPr>
          <w:rFonts w:eastAsia="Times New Roman" w:cstheme="minorHAnsi"/>
          <w:lang w:eastAsia="sk-SK"/>
        </w:rPr>
        <w:t>zásobovanie a cezhraničnú prepravu surovín, tovaru a techniky pre poľnohospodárstvo a potravinársky priemysel a</w:t>
      </w:r>
      <w:r w:rsidR="002B2433" w:rsidRPr="000E318E">
        <w:rPr>
          <w:rFonts w:cstheme="minorHAnsi"/>
          <w:b/>
        </w:rPr>
        <w:t xml:space="preserve"> pre potreby plynulosti dodávok a logistiky na hraničných priechodoch vyhradiť špeciálne pruhy</w:t>
      </w:r>
      <w:r w:rsidR="002B2433" w:rsidRPr="000E318E">
        <w:rPr>
          <w:rFonts w:eastAsia="Times New Roman" w:cstheme="minorHAnsi"/>
          <w:i/>
          <w:lang w:eastAsia="sk-SK"/>
        </w:rPr>
        <w:t xml:space="preserve"> tzv. zelený pás (vyhradený špeciálny pruh) pre kamióny na hraniciach pre</w:t>
      </w:r>
      <w:r w:rsidR="00F864D9" w:rsidRPr="000E318E">
        <w:rPr>
          <w:rFonts w:eastAsia="Times New Roman" w:cstheme="minorHAnsi"/>
          <w:i/>
          <w:lang w:eastAsia="sk-SK"/>
        </w:rPr>
        <w:t>pravujúce</w:t>
      </w:r>
      <w:r w:rsidR="002B2433" w:rsidRPr="000E318E">
        <w:rPr>
          <w:rFonts w:eastAsia="Times New Roman" w:cstheme="minorHAnsi"/>
          <w:i/>
          <w:lang w:eastAsia="sk-SK"/>
        </w:rPr>
        <w:t xml:space="preserve"> citlivé tovary vrátane poľnohospodárskych komodít</w:t>
      </w:r>
      <w:r w:rsidR="008D7795" w:rsidRPr="000E318E">
        <w:rPr>
          <w:rFonts w:eastAsia="Times New Roman" w:cstheme="minorHAnsi"/>
          <w:i/>
          <w:lang w:eastAsia="sk-SK"/>
        </w:rPr>
        <w:t>,</w:t>
      </w:r>
      <w:r w:rsidR="002B2433" w:rsidRPr="000E318E">
        <w:rPr>
          <w:rFonts w:eastAsia="Times New Roman" w:cstheme="minorHAnsi"/>
          <w:i/>
          <w:lang w:eastAsia="sk-SK"/>
        </w:rPr>
        <w:t xml:space="preserve"> ale najmä živ</w:t>
      </w:r>
      <w:r w:rsidR="00F864D9" w:rsidRPr="000E318E">
        <w:rPr>
          <w:rFonts w:eastAsia="Times New Roman" w:cstheme="minorHAnsi"/>
          <w:i/>
          <w:lang w:eastAsia="sk-SK"/>
        </w:rPr>
        <w:t>é</w:t>
      </w:r>
      <w:r w:rsidR="002B2433" w:rsidRPr="000E318E">
        <w:rPr>
          <w:rFonts w:eastAsia="Times New Roman" w:cstheme="minorHAnsi"/>
          <w:i/>
          <w:lang w:eastAsia="sk-SK"/>
        </w:rPr>
        <w:t xml:space="preserve"> zvierat</w:t>
      </w:r>
      <w:r w:rsidR="00F864D9" w:rsidRPr="000E318E">
        <w:rPr>
          <w:rFonts w:eastAsia="Times New Roman" w:cstheme="minorHAnsi"/>
          <w:i/>
          <w:lang w:eastAsia="sk-SK"/>
        </w:rPr>
        <w:t>á</w:t>
      </w:r>
      <w:r w:rsidR="00641AC1" w:rsidRPr="000E318E">
        <w:rPr>
          <w:rFonts w:eastAsia="Times New Roman" w:cstheme="minorHAnsi"/>
          <w:i/>
          <w:lang w:eastAsia="sk-SK"/>
        </w:rPr>
        <w:t>; p</w:t>
      </w:r>
      <w:r w:rsidR="00A0497F" w:rsidRPr="000E318E">
        <w:rPr>
          <w:rFonts w:eastAsia="Times New Roman" w:cstheme="minorHAnsi"/>
          <w:i/>
          <w:lang w:eastAsia="sk-SK"/>
        </w:rPr>
        <w:t>rípadne vytvoriť „zelené hraničné priechody“ pre kamióny, ktoré budú určené iba pre zásobovanie a cezhraničnú prepravu surovín, tovaru a techniky pre poľnohospodárstvo a potravinársky priemysel a pre prepravu živých zvierat</w:t>
      </w:r>
      <w:r w:rsidRPr="000E318E">
        <w:rPr>
          <w:rFonts w:eastAsia="Times New Roman" w:cstheme="minorHAnsi"/>
          <w:i/>
          <w:lang w:eastAsia="sk-SK"/>
        </w:rPr>
        <w:t>.</w:t>
      </w:r>
      <w:r w:rsidR="00A0497F" w:rsidRPr="000E318E">
        <w:rPr>
          <w:rFonts w:eastAsia="Times New Roman" w:cstheme="minorHAnsi"/>
          <w:i/>
          <w:lang w:eastAsia="sk-SK"/>
        </w:rPr>
        <w:t xml:space="preserve">  </w:t>
      </w:r>
    </w:p>
    <w:p w14:paraId="5BCE8C6C" w14:textId="77777777" w:rsidR="002B2433" w:rsidRPr="000E318E" w:rsidRDefault="002B2433" w:rsidP="000E318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DEDE1EE" w14:textId="441E9668" w:rsidR="005A7A9A" w:rsidRPr="000E318E" w:rsidRDefault="009C512A" w:rsidP="000E318E">
      <w:pPr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318E">
        <w:rPr>
          <w:rFonts w:asciiTheme="minorHAnsi" w:hAnsiTheme="minorHAnsi" w:cstheme="minorHAnsi"/>
          <w:b/>
          <w:sz w:val="22"/>
          <w:szCs w:val="22"/>
        </w:rPr>
        <w:t>Z</w:t>
      </w:r>
      <w:r w:rsidR="005A7A9A" w:rsidRPr="000E318E">
        <w:rPr>
          <w:rFonts w:asciiTheme="minorHAnsi" w:hAnsiTheme="minorHAnsi" w:cstheme="minorHAnsi"/>
          <w:b/>
          <w:sz w:val="22"/>
          <w:szCs w:val="22"/>
        </w:rPr>
        <w:t xml:space="preserve">abezpečiť výnimky na vstup do Slovenskej republiky pre zahraničných odborníkov </w:t>
      </w:r>
      <w:r w:rsidR="00A928F0" w:rsidRPr="000E318E">
        <w:rPr>
          <w:rFonts w:asciiTheme="minorHAnsi" w:hAnsiTheme="minorHAnsi" w:cstheme="minorHAnsi"/>
          <w:b/>
          <w:sz w:val="22"/>
          <w:szCs w:val="22"/>
        </w:rPr>
        <w:t xml:space="preserve">(prednostne z ČR) </w:t>
      </w:r>
      <w:r w:rsidR="005A7A9A" w:rsidRPr="000E318E">
        <w:rPr>
          <w:rFonts w:asciiTheme="minorHAnsi" w:hAnsiTheme="minorHAnsi" w:cstheme="minorHAnsi"/>
          <w:b/>
          <w:sz w:val="22"/>
          <w:szCs w:val="22"/>
        </w:rPr>
        <w:t>poskytujúcich služby pre poľnohospodársku výrobu, potravinárstvo, distribúciu a obchod,</w:t>
      </w:r>
      <w:r w:rsidR="005A7A9A" w:rsidRPr="000E318E">
        <w:rPr>
          <w:rFonts w:asciiTheme="minorHAnsi" w:hAnsiTheme="minorHAnsi" w:cstheme="minorHAnsi"/>
          <w:sz w:val="22"/>
          <w:szCs w:val="22"/>
        </w:rPr>
        <w:t xml:space="preserve"> aby bola zabezpečená plynulá činnosť všetkých firiem, ktoré sa podieľajú na distribúcii potravín od výroby až po obchod</w:t>
      </w:r>
      <w:r w:rsidR="00641AC1" w:rsidRPr="000E318E">
        <w:rPr>
          <w:rFonts w:asciiTheme="minorHAnsi" w:hAnsiTheme="minorHAnsi" w:cstheme="minorHAnsi"/>
          <w:sz w:val="22"/>
          <w:szCs w:val="22"/>
        </w:rPr>
        <w:t>; v</w:t>
      </w:r>
      <w:r w:rsidR="00A0497F" w:rsidRPr="000E318E">
        <w:rPr>
          <w:rFonts w:asciiTheme="minorHAnsi" w:hAnsiTheme="minorHAnsi" w:cstheme="minorHAnsi"/>
          <w:sz w:val="22"/>
          <w:szCs w:val="22"/>
        </w:rPr>
        <w:t> súvislosti s uvedeným pripraviť usmernenie pre pracovníkov hraničných priechodov a informáciu pre podniky, ako postupovať v prípade nevyhnutnosti vstupu zahraničných odborníkov na územie SR</w:t>
      </w:r>
      <w:r w:rsidR="008D7795" w:rsidRPr="000E318E">
        <w:rPr>
          <w:rFonts w:asciiTheme="minorHAnsi" w:hAnsiTheme="minorHAnsi" w:cstheme="minorHAnsi"/>
          <w:sz w:val="22"/>
          <w:szCs w:val="22"/>
        </w:rPr>
        <w:t xml:space="preserve"> (ohrozená je napr. hydinárska výroba, produkcia a predaj vajec pre montáž nových voli</w:t>
      </w:r>
      <w:r w:rsidR="00F864D9" w:rsidRPr="000E318E">
        <w:rPr>
          <w:rFonts w:asciiTheme="minorHAnsi" w:hAnsiTheme="minorHAnsi" w:cstheme="minorHAnsi"/>
          <w:sz w:val="22"/>
          <w:szCs w:val="22"/>
        </w:rPr>
        <w:t>é</w:t>
      </w:r>
      <w:r w:rsidR="008D7795" w:rsidRPr="000E318E">
        <w:rPr>
          <w:rFonts w:asciiTheme="minorHAnsi" w:hAnsiTheme="minorHAnsi" w:cstheme="minorHAnsi"/>
          <w:sz w:val="22"/>
          <w:szCs w:val="22"/>
        </w:rPr>
        <w:t xml:space="preserve">r zahraničnej technológie). </w:t>
      </w:r>
      <w:r w:rsidR="00A0497F" w:rsidRPr="000E318E">
        <w:rPr>
          <w:rFonts w:asciiTheme="minorHAnsi" w:hAnsiTheme="minorHAnsi" w:cstheme="minorHAnsi"/>
          <w:sz w:val="22"/>
          <w:szCs w:val="22"/>
        </w:rPr>
        <w:t xml:space="preserve">   </w:t>
      </w:r>
      <w:r w:rsidR="005A7A9A" w:rsidRPr="000E31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60199" w14:textId="0FC877E4" w:rsidR="005A7A9A" w:rsidRPr="000E318E" w:rsidRDefault="005A7A9A" w:rsidP="000E318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7A8307C" w14:textId="2F55BA25" w:rsidR="0087431D" w:rsidRPr="000E318E" w:rsidRDefault="001732C1" w:rsidP="000E318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0E318E">
        <w:rPr>
          <w:rFonts w:cstheme="minorHAnsi"/>
          <w:b/>
        </w:rPr>
        <w:t>N</w:t>
      </w:r>
      <w:r w:rsidR="0087431D" w:rsidRPr="000E318E">
        <w:rPr>
          <w:rFonts w:cstheme="minorHAnsi"/>
          <w:b/>
        </w:rPr>
        <w:t>a úrovni podniku</w:t>
      </w:r>
      <w:r w:rsidRPr="000E318E">
        <w:rPr>
          <w:rFonts w:cstheme="minorHAnsi"/>
          <w:b/>
        </w:rPr>
        <w:t xml:space="preserve"> v prípade karantény</w:t>
      </w:r>
      <w:r w:rsidR="0087431D" w:rsidRPr="000E318E">
        <w:rPr>
          <w:rFonts w:cstheme="minorHAnsi"/>
          <w:b/>
        </w:rPr>
        <w:t xml:space="preserve"> </w:t>
      </w:r>
    </w:p>
    <w:p w14:paraId="6E997A11" w14:textId="19A02AFE" w:rsidR="006C2E7D" w:rsidRPr="000E318E" w:rsidRDefault="009C512A" w:rsidP="000E318E">
      <w:pPr>
        <w:pStyle w:val="Odsekzoznamu"/>
        <w:numPr>
          <w:ilvl w:val="1"/>
          <w:numId w:val="15"/>
        </w:numPr>
        <w:spacing w:after="0" w:line="240" w:lineRule="auto"/>
        <w:ind w:left="709"/>
        <w:jc w:val="both"/>
        <w:rPr>
          <w:rFonts w:cstheme="minorHAnsi"/>
        </w:rPr>
      </w:pPr>
      <w:r w:rsidRPr="000E318E">
        <w:rPr>
          <w:rFonts w:cstheme="minorHAnsi"/>
          <w:b/>
          <w:bCs/>
        </w:rPr>
        <w:t>R</w:t>
      </w:r>
      <w:r w:rsidR="007E7927" w:rsidRPr="000E318E">
        <w:rPr>
          <w:rFonts w:cstheme="minorHAnsi"/>
          <w:b/>
          <w:bCs/>
        </w:rPr>
        <w:t>iešiť</w:t>
      </w:r>
      <w:r w:rsidR="006C2E7D" w:rsidRPr="000E318E">
        <w:rPr>
          <w:rFonts w:cstheme="minorHAnsi"/>
          <w:b/>
          <w:bCs/>
        </w:rPr>
        <w:t xml:space="preserve"> zriadeni</w:t>
      </w:r>
      <w:r w:rsidR="008D7795" w:rsidRPr="000E318E">
        <w:rPr>
          <w:rFonts w:cstheme="minorHAnsi"/>
          <w:b/>
          <w:bCs/>
        </w:rPr>
        <w:t>e</w:t>
      </w:r>
      <w:r w:rsidR="006C2E7D" w:rsidRPr="000E318E">
        <w:rPr>
          <w:rFonts w:cstheme="minorHAnsi"/>
          <w:b/>
          <w:bCs/>
        </w:rPr>
        <w:t xml:space="preserve"> karantény v prípade výskytu ochorenia u zamestnanca priamo na pracovisku v prevádzkach živočíšnej výroby tak, aby sa zabezpečil chov zvierat aj naďalej</w:t>
      </w:r>
      <w:r w:rsidR="00FD7D4F" w:rsidRPr="000E318E">
        <w:rPr>
          <w:rFonts w:cstheme="minorHAnsi"/>
          <w:b/>
          <w:bCs/>
        </w:rPr>
        <w:t>; t</w:t>
      </w:r>
      <w:r w:rsidR="006C2E7D" w:rsidRPr="000E318E">
        <w:rPr>
          <w:rFonts w:cstheme="minorHAnsi"/>
          <w:b/>
          <w:bCs/>
        </w:rPr>
        <w:t>úto problematiku rieši „Usmernenie na zabránenie šírenia koronavírusovej infekcie v chovoch hospodárskych zvierat“ z dielne ŠVPS</w:t>
      </w:r>
      <w:r w:rsidR="00FD7D4F" w:rsidRPr="000E318E">
        <w:rPr>
          <w:rFonts w:cstheme="minorHAnsi"/>
          <w:b/>
          <w:bCs/>
        </w:rPr>
        <w:t>,</w:t>
      </w:r>
      <w:r w:rsidR="006C2E7D" w:rsidRPr="000E318E">
        <w:rPr>
          <w:rFonts w:cstheme="minorHAnsi"/>
          <w:b/>
          <w:bCs/>
        </w:rPr>
        <w:t xml:space="preserve"> </w:t>
      </w:r>
      <w:r w:rsidR="00FD7D4F" w:rsidRPr="000E318E">
        <w:rPr>
          <w:rFonts w:cstheme="minorHAnsi"/>
          <w:b/>
          <w:bCs/>
        </w:rPr>
        <w:t>(</w:t>
      </w:r>
      <w:r w:rsidR="006C2E7D" w:rsidRPr="000E318E">
        <w:rPr>
          <w:rFonts w:cstheme="minorHAnsi"/>
          <w:b/>
          <w:bCs/>
        </w:rPr>
        <w:t>Sú tu ale ďalšie otázky:</w:t>
      </w:r>
      <w:r w:rsidR="008D7795" w:rsidRPr="000E318E">
        <w:rPr>
          <w:rFonts w:cstheme="minorHAnsi"/>
          <w:b/>
          <w:bCs/>
        </w:rPr>
        <w:t xml:space="preserve"> </w:t>
      </w:r>
      <w:r w:rsidR="006C2E7D" w:rsidRPr="000E318E">
        <w:rPr>
          <w:rFonts w:cstheme="minorHAnsi"/>
        </w:rPr>
        <w:t xml:space="preserve">Môže do takejto prevádzky vstúpiť veterinárny lekár? </w:t>
      </w:r>
    </w:p>
    <w:p w14:paraId="1BCE4881" w14:textId="29C48691" w:rsidR="00FE09DD" w:rsidRPr="000E318E" w:rsidRDefault="006C2E7D" w:rsidP="000E318E">
      <w:pPr>
        <w:pStyle w:val="Odsekzoznamu"/>
        <w:spacing w:after="0" w:line="240" w:lineRule="auto"/>
        <w:jc w:val="both"/>
        <w:rPr>
          <w:rFonts w:cstheme="minorHAnsi"/>
        </w:rPr>
      </w:pPr>
      <w:r w:rsidRPr="000E318E">
        <w:rPr>
          <w:rFonts w:cstheme="minorHAnsi"/>
        </w:rPr>
        <w:lastRenderedPageBreak/>
        <w:t>Môže zamestnávateľ nariadiť zamestnancom karanténu priamo na pracovisku?</w:t>
      </w:r>
      <w:r w:rsidR="00FD7D4F" w:rsidRPr="000E318E">
        <w:rPr>
          <w:rFonts w:cstheme="minorHAnsi"/>
        </w:rPr>
        <w:t>)</w:t>
      </w:r>
    </w:p>
    <w:p w14:paraId="4FFF799E" w14:textId="77777777" w:rsidR="00A928F0" w:rsidRPr="000E318E" w:rsidRDefault="00A928F0" w:rsidP="000E318E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color w:val="2E74B5" w:themeColor="accent1" w:themeShade="BF"/>
        </w:rPr>
      </w:pPr>
      <w:r w:rsidRPr="000E318E">
        <w:rPr>
          <w:rFonts w:eastAsia="Arial Narrow" w:cstheme="minorHAnsi"/>
          <w:b/>
        </w:rPr>
        <w:t>Zabezpečiť vyčlenenie rýchlych testovacích súprav a vykonávanie testovania prostredníctvom mobilných jednotiek</w:t>
      </w:r>
      <w:r w:rsidRPr="000E318E">
        <w:rPr>
          <w:rFonts w:eastAsia="Arial Narrow" w:cstheme="minorHAnsi"/>
        </w:rPr>
        <w:t xml:space="preserve"> v prípade výskytu podozrenia na ochorenie u zamestnancov potravinárskeho alebo poľnohospodárskeho podniku. V prípade negatívneho testovania nepožadovať dodržiavanie karantény. </w:t>
      </w:r>
    </w:p>
    <w:p w14:paraId="1E219EFC" w14:textId="14DA71EB" w:rsidR="008D7795" w:rsidRPr="000E318E" w:rsidRDefault="00FE09DD" w:rsidP="000E318E">
      <w:pPr>
        <w:pStyle w:val="Odsekzoznamu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0E318E">
        <w:rPr>
          <w:rFonts w:cstheme="minorHAnsi"/>
          <w:b/>
        </w:rPr>
        <w:t>Riešiť usmernenie zo strany ŠVPS SR a ÚVZ SR na postup v prípade pozitívneho nálezu koronavírusovej infekcie u zamestnanca v potravinárskom podniku</w:t>
      </w:r>
      <w:r w:rsidRPr="000E318E">
        <w:rPr>
          <w:rFonts w:cstheme="minorHAnsi"/>
          <w:bCs/>
        </w:rPr>
        <w:t xml:space="preserve"> tak, aby sa maximálnej možnej miere vyhlo prípadu, že sa bude musieť zatvoriť celá potravinárska prevádzka. </w:t>
      </w:r>
    </w:p>
    <w:p w14:paraId="65E8F15A" w14:textId="4457494F" w:rsidR="005A7A9A" w:rsidRPr="000E318E" w:rsidRDefault="009C512A" w:rsidP="000E318E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</w:rPr>
      </w:pPr>
      <w:r w:rsidRPr="000E318E">
        <w:rPr>
          <w:rFonts w:cstheme="minorHAnsi"/>
          <w:b/>
          <w:bCs/>
        </w:rPr>
        <w:t>U</w:t>
      </w:r>
      <w:r w:rsidR="005A7A9A" w:rsidRPr="000E318E">
        <w:rPr>
          <w:rFonts w:cstheme="minorHAnsi"/>
          <w:b/>
          <w:bCs/>
        </w:rPr>
        <w:t>stanoviť povinnosť zamestnancom prevádzok uzavretých z dôvodu núdzového stavu (bary, cukrárne, bistrá, kaviarne, reštaurácie)</w:t>
      </w:r>
      <w:r w:rsidR="005A7A9A" w:rsidRPr="000E318E">
        <w:rPr>
          <w:rFonts w:cstheme="minorHAnsi"/>
          <w:bCs/>
        </w:rPr>
        <w:t xml:space="preserve"> s platným zdravotným preukazom nastúpiť k výkonu práce v prípade núdzového stavu v počte zamestnancov v agropotravinárskom sektore, so zabezpečením financovania takýchto zamestnancov zo strany agropotravinárskeho sektoru</w:t>
      </w:r>
      <w:r w:rsidR="00FD7D4F" w:rsidRPr="000E318E">
        <w:rPr>
          <w:rFonts w:cstheme="minorHAnsi"/>
          <w:bCs/>
        </w:rPr>
        <w:t>;</w:t>
      </w:r>
      <w:r w:rsidR="005A7A9A" w:rsidRPr="000E318E">
        <w:rPr>
          <w:rFonts w:cstheme="minorHAnsi"/>
          <w:bCs/>
        </w:rPr>
        <w:t xml:space="preserve"> </w:t>
      </w:r>
      <w:r w:rsidR="00FD7D4F" w:rsidRPr="000E318E">
        <w:rPr>
          <w:rFonts w:cstheme="minorHAnsi"/>
          <w:bCs/>
        </w:rPr>
        <w:t>v</w:t>
      </w:r>
      <w:r w:rsidR="005A7A9A" w:rsidRPr="000E318E">
        <w:rPr>
          <w:rFonts w:cstheme="minorHAnsi"/>
          <w:bCs/>
        </w:rPr>
        <w:t> súvislosti s uvedeným zabezpečiť evidenciu možných zdieľaných zamestnancov s platným zdravotným preukazom pre agropotravinársky sektor</w:t>
      </w:r>
      <w:r w:rsidR="00FD7D4F" w:rsidRPr="000E318E">
        <w:rPr>
          <w:rFonts w:cstheme="minorHAnsi"/>
          <w:bCs/>
        </w:rPr>
        <w:t>;</w:t>
      </w:r>
      <w:r w:rsidR="005A7A9A" w:rsidRPr="000E318E">
        <w:rPr>
          <w:rFonts w:cstheme="minorHAnsi"/>
          <w:bCs/>
        </w:rPr>
        <w:t> </w:t>
      </w:r>
      <w:r w:rsidR="00FD7D4F" w:rsidRPr="000E318E">
        <w:rPr>
          <w:rFonts w:cstheme="minorHAnsi"/>
          <w:bCs/>
        </w:rPr>
        <w:t>c</w:t>
      </w:r>
      <w:r w:rsidR="005A7A9A" w:rsidRPr="000E318E">
        <w:rPr>
          <w:rFonts w:cstheme="minorHAnsi"/>
          <w:bCs/>
        </w:rPr>
        <w:t>ieľom je zabezpečiť možnosť rýchlej náhrady výpadku pracovníkov v  poľnohospodárstve a potravinárskom priemysle formou dohody o dočasnom pridelení k inému užívateľskému subjektu</w:t>
      </w:r>
      <w:r w:rsidRPr="000E318E">
        <w:rPr>
          <w:rFonts w:cstheme="minorHAnsi"/>
          <w:bCs/>
        </w:rPr>
        <w:t>.</w:t>
      </w:r>
    </w:p>
    <w:p w14:paraId="28208F17" w14:textId="77777777" w:rsidR="0087431D" w:rsidRPr="000E318E" w:rsidRDefault="0087431D" w:rsidP="000E318E">
      <w:pPr>
        <w:pStyle w:val="Odsekzoznamu"/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041E292B" w14:textId="5AD913AD" w:rsidR="0087431D" w:rsidRPr="000E318E" w:rsidRDefault="0087431D" w:rsidP="000E318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0E318E">
        <w:rPr>
          <w:rFonts w:cstheme="minorHAnsi"/>
          <w:b/>
        </w:rPr>
        <w:t xml:space="preserve">Na úrovni </w:t>
      </w:r>
      <w:r w:rsidR="00FD7D4F" w:rsidRPr="000E318E">
        <w:rPr>
          <w:rFonts w:cstheme="minorHAnsi"/>
          <w:b/>
        </w:rPr>
        <w:t xml:space="preserve">prevádzky </w:t>
      </w:r>
      <w:r w:rsidRPr="000E318E">
        <w:rPr>
          <w:rFonts w:cstheme="minorHAnsi"/>
          <w:b/>
        </w:rPr>
        <w:t xml:space="preserve">podniku </w:t>
      </w:r>
    </w:p>
    <w:p w14:paraId="141E18DC" w14:textId="490E08BB" w:rsidR="0087431D" w:rsidRPr="000E318E" w:rsidRDefault="009C512A" w:rsidP="000E318E">
      <w:pPr>
        <w:pStyle w:val="Bezriadkovania"/>
        <w:numPr>
          <w:ilvl w:val="0"/>
          <w:numId w:val="16"/>
        </w:numPr>
        <w:contextualSpacing/>
        <w:jc w:val="both"/>
        <w:rPr>
          <w:rFonts w:cstheme="minorHAnsi"/>
          <w:bCs/>
        </w:rPr>
      </w:pPr>
      <w:r w:rsidRPr="000E318E">
        <w:rPr>
          <w:rFonts w:cstheme="minorHAnsi"/>
          <w:b/>
          <w:bCs/>
        </w:rPr>
        <w:t>D</w:t>
      </w:r>
      <w:r w:rsidR="00FD7D4F" w:rsidRPr="000E318E">
        <w:rPr>
          <w:rFonts w:cstheme="minorHAnsi"/>
          <w:b/>
          <w:bCs/>
        </w:rPr>
        <w:t xml:space="preserve">očasne </w:t>
      </w:r>
      <w:r w:rsidR="0087431D" w:rsidRPr="000E318E">
        <w:rPr>
          <w:rFonts w:cstheme="minorHAnsi"/>
          <w:b/>
          <w:bCs/>
        </w:rPr>
        <w:t>zrušiť povinnosti realizovať povinné vstupné zdravotné prehliadky do prevádzok potravinárskeho priemyslu,</w:t>
      </w:r>
      <w:r w:rsidR="0087431D" w:rsidRPr="000E318E">
        <w:rPr>
          <w:rFonts w:cstheme="minorHAnsi"/>
          <w:bCs/>
        </w:rPr>
        <w:t xml:space="preserve"> keďže </w:t>
      </w:r>
      <w:r w:rsidR="001E58D9" w:rsidRPr="000E318E">
        <w:rPr>
          <w:rFonts w:cstheme="minorHAnsi"/>
          <w:bCs/>
        </w:rPr>
        <w:t xml:space="preserve">tie </w:t>
      </w:r>
      <w:r w:rsidR="0087431D" w:rsidRPr="000E318E">
        <w:rPr>
          <w:rFonts w:cstheme="minorHAnsi"/>
          <w:bCs/>
        </w:rPr>
        <w:t>v súčasnosti lekári nevydávajú</w:t>
      </w:r>
      <w:r w:rsidR="00FD7D4F" w:rsidRPr="000E318E">
        <w:rPr>
          <w:rFonts w:cstheme="minorHAnsi"/>
          <w:bCs/>
        </w:rPr>
        <w:t>; prípadne to nahradiť elektr</w:t>
      </w:r>
      <w:r w:rsidR="001E58D9" w:rsidRPr="000E318E">
        <w:rPr>
          <w:rFonts w:cstheme="minorHAnsi"/>
          <w:bCs/>
        </w:rPr>
        <w:t>o</w:t>
      </w:r>
      <w:r w:rsidR="00FD7D4F" w:rsidRPr="000E318E">
        <w:rPr>
          <w:rFonts w:cstheme="minorHAnsi"/>
          <w:bCs/>
        </w:rPr>
        <w:t>nickým potvrdením lekára na základe jeho zdravotnej karty a vyplnení</w:t>
      </w:r>
      <w:r w:rsidR="001E58D9" w:rsidRPr="000E318E">
        <w:rPr>
          <w:rFonts w:cstheme="minorHAnsi"/>
          <w:bCs/>
        </w:rPr>
        <w:t>m</w:t>
      </w:r>
      <w:r w:rsidR="00FD7D4F" w:rsidRPr="000E318E">
        <w:rPr>
          <w:rFonts w:cstheme="minorHAnsi"/>
          <w:bCs/>
        </w:rPr>
        <w:t xml:space="preserve"> dotazníka k cestovateľskej anamnéze</w:t>
      </w:r>
      <w:r w:rsidR="00B213DB" w:rsidRPr="000E318E">
        <w:rPr>
          <w:rFonts w:cstheme="minorHAnsi"/>
          <w:bCs/>
        </w:rPr>
        <w:t>.</w:t>
      </w:r>
    </w:p>
    <w:p w14:paraId="30B56BF7" w14:textId="1C4D511E" w:rsidR="005A7A9A" w:rsidRPr="000E318E" w:rsidRDefault="00B213DB" w:rsidP="000E318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</w:rPr>
      </w:pPr>
      <w:r w:rsidRPr="000E318E">
        <w:rPr>
          <w:rFonts w:cstheme="minorHAnsi"/>
          <w:b/>
          <w:bCs/>
        </w:rPr>
        <w:t>P</w:t>
      </w:r>
      <w:r w:rsidR="005A7A9A" w:rsidRPr="000E318E">
        <w:rPr>
          <w:rFonts w:cstheme="minorHAnsi"/>
          <w:b/>
          <w:bCs/>
        </w:rPr>
        <w:t>rijať opatrenia na riešenie situácie v rastlinnej výrobe poznačenej výpadkom sezónnych</w:t>
      </w:r>
      <w:r w:rsidR="005A7A9A" w:rsidRPr="000E318E">
        <w:rPr>
          <w:rFonts w:cstheme="minorHAnsi"/>
          <w:bCs/>
        </w:rPr>
        <w:t xml:space="preserve"> zamestnancov zo zahraničia z dôvodu zatvorenia hraníc</w:t>
      </w:r>
      <w:r w:rsidRPr="000E318E">
        <w:rPr>
          <w:rFonts w:cstheme="minorHAnsi"/>
          <w:bCs/>
        </w:rPr>
        <w:t>.</w:t>
      </w:r>
    </w:p>
    <w:p w14:paraId="645057CC" w14:textId="124CA307" w:rsidR="005A7A9A" w:rsidRPr="000E318E" w:rsidRDefault="00B213DB" w:rsidP="000E318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cstheme="minorHAnsi"/>
          <w:bCs/>
        </w:rPr>
      </w:pPr>
      <w:r w:rsidRPr="000E318E">
        <w:rPr>
          <w:rFonts w:cstheme="minorHAnsi"/>
          <w:b/>
          <w:bCs/>
        </w:rPr>
        <w:t>Z</w:t>
      </w:r>
      <w:r w:rsidR="005A7A9A" w:rsidRPr="000E318E">
        <w:rPr>
          <w:rFonts w:cstheme="minorHAnsi"/>
          <w:b/>
          <w:bCs/>
        </w:rPr>
        <w:t>abezpečiť dostat</w:t>
      </w:r>
      <w:r w:rsidRPr="000E318E">
        <w:rPr>
          <w:rFonts w:cstheme="minorHAnsi"/>
          <w:b/>
          <w:bCs/>
        </w:rPr>
        <w:t>ok</w:t>
      </w:r>
      <w:r w:rsidR="005A7A9A" w:rsidRPr="000E318E">
        <w:rPr>
          <w:rFonts w:cstheme="minorHAnsi"/>
          <w:b/>
          <w:bCs/>
        </w:rPr>
        <w:t xml:space="preserve"> osiva na založenie nasledujúcej poľnohospodárskej produkcie a dostatok prípravkov na ochranu rastlín na ošetrenie novej úrody</w:t>
      </w:r>
      <w:r w:rsidR="005A7A9A" w:rsidRPr="000E318E">
        <w:rPr>
          <w:rFonts w:cstheme="minorHAnsi"/>
          <w:bCs/>
        </w:rPr>
        <w:t>, najmä</w:t>
      </w:r>
    </w:p>
    <w:p w14:paraId="794526B7" w14:textId="045172AA" w:rsidR="005A7A9A" w:rsidRPr="000E318E" w:rsidRDefault="001E58D9" w:rsidP="000E318E">
      <w:pPr>
        <w:pStyle w:val="Odsekzoznamu"/>
        <w:numPr>
          <w:ilvl w:val="1"/>
          <w:numId w:val="10"/>
        </w:numPr>
        <w:spacing w:after="0" w:line="240" w:lineRule="auto"/>
        <w:jc w:val="both"/>
        <w:rPr>
          <w:rFonts w:cstheme="minorHAnsi"/>
          <w:bCs/>
        </w:rPr>
      </w:pPr>
      <w:r w:rsidRPr="000E318E">
        <w:rPr>
          <w:rFonts w:cstheme="minorHAnsi"/>
          <w:bCs/>
        </w:rPr>
        <w:t>u</w:t>
      </w:r>
      <w:r w:rsidR="005A7A9A" w:rsidRPr="000E318E">
        <w:rPr>
          <w:rFonts w:cstheme="minorHAnsi"/>
          <w:bCs/>
        </w:rPr>
        <w:t>deliť právo prednostnej jazdy (podobne ako pre potraviny) aj pre dodávateľov prípravkov na ochranu rastlín</w:t>
      </w:r>
      <w:r w:rsidRPr="000E318E">
        <w:rPr>
          <w:rFonts w:cstheme="minorHAnsi"/>
          <w:bCs/>
        </w:rPr>
        <w:t>,</w:t>
      </w:r>
    </w:p>
    <w:p w14:paraId="6CEB331D" w14:textId="43A89F8D" w:rsidR="005A7A9A" w:rsidRPr="000E318E" w:rsidRDefault="001E58D9" w:rsidP="000E318E">
      <w:pPr>
        <w:pStyle w:val="Odsekzoznamu"/>
        <w:numPr>
          <w:ilvl w:val="1"/>
          <w:numId w:val="10"/>
        </w:numPr>
        <w:spacing w:after="0" w:line="240" w:lineRule="auto"/>
        <w:jc w:val="both"/>
        <w:rPr>
          <w:rFonts w:cstheme="minorHAnsi"/>
          <w:bCs/>
        </w:rPr>
      </w:pPr>
      <w:r w:rsidRPr="000E318E">
        <w:rPr>
          <w:rFonts w:cstheme="minorHAnsi"/>
          <w:bCs/>
        </w:rPr>
        <w:t>u</w:t>
      </w:r>
      <w:r w:rsidR="005A7A9A" w:rsidRPr="000E318E">
        <w:rPr>
          <w:rFonts w:cstheme="minorHAnsi"/>
          <w:bCs/>
        </w:rPr>
        <w:t xml:space="preserve">možniť predaj osív, sadív, </w:t>
      </w:r>
      <w:r w:rsidR="00892196" w:rsidRPr="000E318E">
        <w:rPr>
          <w:rFonts w:cstheme="minorHAnsi"/>
          <w:bCs/>
        </w:rPr>
        <w:t xml:space="preserve">priesad, </w:t>
      </w:r>
      <w:r w:rsidR="005A7A9A" w:rsidRPr="000E318E">
        <w:rPr>
          <w:rFonts w:cstheme="minorHAnsi"/>
          <w:bCs/>
        </w:rPr>
        <w:t>hnojív a prípravkov na ochranu rastlín záhradkárom a samozásobiteľom napríklad formou výdaja cez okienko (obdobne ako pri vydávaní obedov), a tým umožniť založiť týmto ľuďom riadne a včas novú úrodu.</w:t>
      </w:r>
    </w:p>
    <w:p w14:paraId="1614CA76" w14:textId="77777777" w:rsidR="005A7A9A" w:rsidRPr="000E318E" w:rsidRDefault="005A7A9A" w:rsidP="000E318E">
      <w:pPr>
        <w:pStyle w:val="Bezriadkovania"/>
        <w:contextualSpacing/>
        <w:jc w:val="both"/>
        <w:rPr>
          <w:rFonts w:cstheme="minorHAnsi"/>
          <w:bCs/>
        </w:rPr>
      </w:pPr>
    </w:p>
    <w:p w14:paraId="0CC6354E" w14:textId="77777777" w:rsidR="00A928F0" w:rsidRPr="000E318E" w:rsidRDefault="00A928F0" w:rsidP="000E318E">
      <w:pPr>
        <w:pStyle w:val="Odsekzoznamu"/>
        <w:numPr>
          <w:ilvl w:val="0"/>
          <w:numId w:val="16"/>
        </w:numPr>
        <w:spacing w:line="240" w:lineRule="auto"/>
        <w:rPr>
          <w:rFonts w:cstheme="minorHAnsi"/>
          <w:bCs/>
        </w:rPr>
      </w:pPr>
      <w:r w:rsidRPr="000E318E">
        <w:rPr>
          <w:rFonts w:cstheme="minorHAnsi"/>
          <w:b/>
          <w:bCs/>
        </w:rPr>
        <w:t>Ustanoviť výnimku pre zachovanie závodného stravovania v poľnohospodárskych a potravinárskych podnikoch v prípade</w:t>
      </w:r>
      <w:r w:rsidRPr="000E318E">
        <w:rPr>
          <w:rFonts w:cstheme="minorHAnsi"/>
          <w:bCs/>
        </w:rPr>
        <w:t>, ak je stravovanie určené iba pre vlastných zamestnancov.</w:t>
      </w:r>
    </w:p>
    <w:p w14:paraId="5C5927DA" w14:textId="77777777" w:rsidR="00A928F0" w:rsidRPr="000E318E" w:rsidRDefault="00B213DB" w:rsidP="000E318E">
      <w:pPr>
        <w:pStyle w:val="Odsekzoznamu"/>
        <w:numPr>
          <w:ilvl w:val="0"/>
          <w:numId w:val="16"/>
        </w:numPr>
        <w:spacing w:line="240" w:lineRule="auto"/>
        <w:rPr>
          <w:rFonts w:cstheme="minorHAnsi"/>
          <w:bCs/>
        </w:rPr>
      </w:pPr>
      <w:r w:rsidRPr="000E318E">
        <w:rPr>
          <w:rFonts w:cstheme="minorHAnsi"/>
          <w:b/>
          <w:bCs/>
        </w:rPr>
        <w:t>Z</w:t>
      </w:r>
      <w:r w:rsidR="005A7A9A" w:rsidRPr="000E318E">
        <w:rPr>
          <w:rFonts w:cstheme="minorHAnsi"/>
          <w:b/>
          <w:bCs/>
        </w:rPr>
        <w:t>abezpečiť fixáciu cien v celom potravinovom dodávateľskom reťazci</w:t>
      </w:r>
      <w:r w:rsidR="005A7A9A" w:rsidRPr="000E318E">
        <w:rPr>
          <w:rFonts w:cstheme="minorHAnsi"/>
          <w:bCs/>
        </w:rPr>
        <w:t xml:space="preserve"> vrátane obchodu</w:t>
      </w:r>
      <w:r w:rsidRPr="000E318E">
        <w:rPr>
          <w:rFonts w:cstheme="minorHAnsi"/>
          <w:bCs/>
        </w:rPr>
        <w:t>.</w:t>
      </w:r>
    </w:p>
    <w:p w14:paraId="44616668" w14:textId="60098F9B" w:rsidR="005A7A9A" w:rsidRPr="000E318E" w:rsidRDefault="00B213DB" w:rsidP="000E318E">
      <w:pPr>
        <w:pStyle w:val="Odsekzoznamu"/>
        <w:numPr>
          <w:ilvl w:val="0"/>
          <w:numId w:val="16"/>
        </w:numPr>
        <w:spacing w:line="240" w:lineRule="auto"/>
        <w:rPr>
          <w:rFonts w:cstheme="minorHAnsi"/>
          <w:bCs/>
        </w:rPr>
      </w:pPr>
      <w:r w:rsidRPr="000E318E">
        <w:rPr>
          <w:rFonts w:cstheme="minorHAnsi"/>
          <w:b/>
          <w:bCs/>
        </w:rPr>
        <w:t>Z</w:t>
      </w:r>
      <w:r w:rsidR="005A7A9A" w:rsidRPr="000E318E">
        <w:rPr>
          <w:rFonts w:cstheme="minorHAnsi"/>
          <w:b/>
          <w:bCs/>
        </w:rPr>
        <w:t>rušiť povinnú certifikáciu potravinárskych výrobkov s chráneným označením pôvodu vyrobených v SR počas obmedzenej činnosti príslušných štátnych orgánov v priebehu mimoriadnej situácie,</w:t>
      </w:r>
      <w:r w:rsidR="005A7A9A" w:rsidRPr="000E318E">
        <w:rPr>
          <w:rFonts w:cstheme="minorHAnsi"/>
          <w:bCs/>
        </w:rPr>
        <w:t xml:space="preserve"> a to až do doby obnovenia ich činnosť v plnom rozsahu</w:t>
      </w:r>
      <w:r w:rsidRPr="000E318E">
        <w:rPr>
          <w:rFonts w:cstheme="minorHAnsi"/>
          <w:bCs/>
        </w:rPr>
        <w:t>.</w:t>
      </w:r>
    </w:p>
    <w:p w14:paraId="603888BE" w14:textId="77777777" w:rsidR="0087431D" w:rsidRPr="000E318E" w:rsidRDefault="0087431D" w:rsidP="000E318E">
      <w:pPr>
        <w:pStyle w:val="Bezriadkovania"/>
        <w:ind w:left="720"/>
        <w:contextualSpacing/>
        <w:jc w:val="both"/>
        <w:rPr>
          <w:rFonts w:cstheme="minorHAnsi"/>
          <w:b/>
        </w:rPr>
      </w:pPr>
    </w:p>
    <w:p w14:paraId="73E2C4E6" w14:textId="72DE962D" w:rsidR="002B2433" w:rsidRPr="000E318E" w:rsidRDefault="002B2433" w:rsidP="000E318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0E318E">
        <w:rPr>
          <w:rFonts w:cstheme="minorHAnsi"/>
          <w:b/>
        </w:rPr>
        <w:t>Priame platby 2019-2020</w:t>
      </w:r>
    </w:p>
    <w:p w14:paraId="6045B0AC" w14:textId="35EDBAC6" w:rsidR="001E58D9" w:rsidRPr="000E318E" w:rsidRDefault="00B213DB" w:rsidP="000E318E">
      <w:pPr>
        <w:pStyle w:val="Bezriadkovania"/>
        <w:numPr>
          <w:ilvl w:val="0"/>
          <w:numId w:val="17"/>
        </w:numPr>
        <w:contextualSpacing/>
        <w:jc w:val="both"/>
        <w:rPr>
          <w:rFonts w:cstheme="minorHAnsi"/>
          <w:i/>
        </w:rPr>
      </w:pPr>
      <w:r w:rsidRPr="000E318E">
        <w:rPr>
          <w:rFonts w:cstheme="minorHAnsi"/>
          <w:b/>
        </w:rPr>
        <w:t>O</w:t>
      </w:r>
      <w:r w:rsidR="002B2433" w:rsidRPr="000E318E">
        <w:rPr>
          <w:rFonts w:cstheme="minorHAnsi"/>
          <w:b/>
        </w:rPr>
        <w:t>kamžité vyplatenie priamych platieb za rok 2019 všetkým poľnohospodárom, ktorí z pohľadu Pôdohospodárskej platobnej agentúry nie sú rizikoví, ako aj zabezpečiť príjem žiadostí a administrovanie priamych platieb za rok 2020 aj v režime bez fyzických kontrol na mieste a vyplatenie preddavkov na všetky priame platby za rok 2020 v súlade s legislatívou EÚ.“</w:t>
      </w:r>
      <w:r w:rsidR="002B2433" w:rsidRPr="000E318E">
        <w:rPr>
          <w:rFonts w:cstheme="minorHAnsi"/>
        </w:rPr>
        <w:t xml:space="preserve"> </w:t>
      </w:r>
      <w:r w:rsidR="002B2433" w:rsidRPr="000E318E">
        <w:rPr>
          <w:rFonts w:cstheme="minorHAnsi"/>
          <w:i/>
        </w:rPr>
        <w:t xml:space="preserve">Odôvodnenie: Európsky poľnohospodársky záručný fond (EAGF) v objeme cca 3 mld. eur na 7 rokov slúži na vyplácanie priamych platieb pre poľnohospodárov, a nepatrí medzi EŠIF. Pomerne veľké množstvo poľnohospodárov ešte nemá vyplatené priame platby za rok 2019 najmä kvôli neukončeným kontrolám na mieste. Kontroly na mieste (vzhľadom na COVID-19) nebudú ešte určitý čas vykonávané, zároveň nie je jasná administrácia priamych platieb v roku 2020. </w:t>
      </w:r>
    </w:p>
    <w:p w14:paraId="6C979D0F" w14:textId="62771BB1" w:rsidR="001E58D9" w:rsidRPr="000E318E" w:rsidRDefault="002B2433" w:rsidP="000E318E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</w:rPr>
      </w:pPr>
      <w:r w:rsidRPr="000E318E">
        <w:rPr>
          <w:rFonts w:cstheme="minorHAnsi"/>
          <w:b/>
        </w:rPr>
        <w:lastRenderedPageBreak/>
        <w:t>Zabezpečiť príjem žiadostí a administrovanie priamych platieb za rok 2020 aj v režime bez fyzických kontrol na mieste.</w:t>
      </w:r>
    </w:p>
    <w:p w14:paraId="55B08516" w14:textId="77777777" w:rsidR="002B2433" w:rsidRPr="000E318E" w:rsidRDefault="002B2433" w:rsidP="000E318E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</w:rPr>
      </w:pPr>
      <w:r w:rsidRPr="000E318E">
        <w:rPr>
          <w:rFonts w:cstheme="minorHAnsi"/>
          <w:b/>
        </w:rPr>
        <w:t>Vyplatenie preddavkov na všetky priame platby za rok 2020 v súlade s legislatívou EÚ.</w:t>
      </w:r>
    </w:p>
    <w:p w14:paraId="6FEE8391" w14:textId="77777777" w:rsidR="002B2433" w:rsidRPr="000E318E" w:rsidRDefault="002B2433" w:rsidP="000E318E">
      <w:pPr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3A4511" w14:textId="77777777" w:rsidR="005A7A9A" w:rsidRPr="000E318E" w:rsidRDefault="0087431D" w:rsidP="000E318E">
      <w:pPr>
        <w:pStyle w:val="Bezriadkovania"/>
        <w:numPr>
          <w:ilvl w:val="0"/>
          <w:numId w:val="8"/>
        </w:numPr>
        <w:contextualSpacing/>
        <w:jc w:val="both"/>
        <w:rPr>
          <w:rFonts w:cstheme="minorHAnsi"/>
          <w:b/>
        </w:rPr>
      </w:pPr>
      <w:r w:rsidRPr="000E318E">
        <w:rPr>
          <w:rFonts w:cstheme="minorHAnsi"/>
          <w:b/>
        </w:rPr>
        <w:t>Projekty v rámci PRV 2014-2020</w:t>
      </w:r>
    </w:p>
    <w:p w14:paraId="60AAF270" w14:textId="39B8EEBB" w:rsidR="001E58D9" w:rsidRPr="000E318E" w:rsidRDefault="00B213DB" w:rsidP="000E318E">
      <w:pPr>
        <w:pStyle w:val="Bezriadkovania"/>
        <w:numPr>
          <w:ilvl w:val="0"/>
          <w:numId w:val="18"/>
        </w:numPr>
        <w:contextualSpacing/>
        <w:jc w:val="both"/>
        <w:rPr>
          <w:rFonts w:cstheme="minorHAnsi"/>
        </w:rPr>
      </w:pPr>
      <w:r w:rsidRPr="000E318E">
        <w:rPr>
          <w:rFonts w:cstheme="minorHAnsi"/>
          <w:b/>
        </w:rPr>
        <w:t>P</w:t>
      </w:r>
      <w:r w:rsidR="005A7A9A" w:rsidRPr="000E318E">
        <w:rPr>
          <w:rFonts w:cstheme="minorHAnsi"/>
          <w:b/>
        </w:rPr>
        <w:t>redĺžiť termín ukončenia realizácie projektov alebo ich etáp vyplývajúcich zo zmlúv o poskytnutí nenávratného príspevku v rámci po</w:t>
      </w:r>
      <w:r w:rsidR="00A928F0" w:rsidRPr="000E318E">
        <w:rPr>
          <w:rFonts w:cstheme="minorHAnsi"/>
          <w:b/>
        </w:rPr>
        <w:t xml:space="preserve">dpôr a dotácií EÚ o 6 mesiacov, </w:t>
      </w:r>
      <w:r w:rsidR="005A7A9A" w:rsidRPr="000E318E">
        <w:rPr>
          <w:rFonts w:cstheme="minorHAnsi"/>
          <w:b/>
        </w:rPr>
        <w:t>najmä pokiaľ ide o stave</w:t>
      </w:r>
      <w:r w:rsidR="00A928F0" w:rsidRPr="000E318E">
        <w:rPr>
          <w:rFonts w:cstheme="minorHAnsi"/>
          <w:b/>
        </w:rPr>
        <w:t xml:space="preserve">bné a technologické investície, </w:t>
      </w:r>
      <w:r w:rsidR="005A7A9A" w:rsidRPr="000E318E">
        <w:rPr>
          <w:rFonts w:cstheme="minorHAnsi"/>
          <w:b/>
        </w:rPr>
        <w:t>ktoré  mali  byť  ukončené  v  termíne od 01.04.2020  do 30.6.2021 , a to o  12  mesiacov.</w:t>
      </w:r>
      <w:r w:rsidR="005A7A9A" w:rsidRPr="000E318E">
        <w:rPr>
          <w:rFonts w:cstheme="minorHAnsi"/>
        </w:rPr>
        <w:t xml:space="preserve"> Dôvodom je neschopnosť vykonávania stavebnej činnosti, nedodanie tovaru, materiálu alebo služby, problémy s kolaudačnými konaniami, prípadne nemožnosť vykonať kontrolu na mieste zo strany platobnej agentúry prípadne iného kontrolného orgánu.</w:t>
      </w:r>
    </w:p>
    <w:p w14:paraId="70E8383A" w14:textId="3AB4E7CF" w:rsidR="002B2433" w:rsidRPr="000E318E" w:rsidRDefault="00B213DB" w:rsidP="000E318E">
      <w:pPr>
        <w:pStyle w:val="Bezriadkovania"/>
        <w:numPr>
          <w:ilvl w:val="0"/>
          <w:numId w:val="18"/>
        </w:numPr>
        <w:contextualSpacing/>
        <w:jc w:val="both"/>
        <w:rPr>
          <w:rFonts w:cstheme="minorHAnsi"/>
          <w:b/>
        </w:rPr>
      </w:pPr>
      <w:r w:rsidRPr="000E318E">
        <w:rPr>
          <w:rFonts w:cstheme="minorHAnsi"/>
          <w:b/>
        </w:rPr>
        <w:t>U</w:t>
      </w:r>
      <w:r w:rsidR="002B2433" w:rsidRPr="000E318E">
        <w:rPr>
          <w:rFonts w:cstheme="minorHAnsi"/>
          <w:b/>
        </w:rPr>
        <w:t>rýchliť autorizáciu platieb investičných podpôr z II. piliera tak, že budú vyplácané bez uskutočnenia fyzickej kontroly na mieste na základe fotodokumentácie zaslanej žiadateľom.</w:t>
      </w:r>
    </w:p>
    <w:p w14:paraId="17C20A53" w14:textId="77777777" w:rsidR="005A7A9A" w:rsidRPr="000E318E" w:rsidRDefault="005A7A9A" w:rsidP="000E318E">
      <w:pPr>
        <w:pStyle w:val="Bezriadkovania"/>
        <w:contextualSpacing/>
        <w:jc w:val="both"/>
        <w:rPr>
          <w:rFonts w:cstheme="minorHAnsi"/>
          <w:bCs/>
        </w:rPr>
      </w:pPr>
    </w:p>
    <w:p w14:paraId="0A12D25F" w14:textId="492DD5BA" w:rsidR="00B552F6" w:rsidRPr="000E318E" w:rsidRDefault="00FD7D4F" w:rsidP="000E318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0E318E">
        <w:rPr>
          <w:rFonts w:cstheme="minorHAnsi"/>
          <w:b/>
        </w:rPr>
        <w:t xml:space="preserve">Všeobecné </w:t>
      </w:r>
      <w:r w:rsidR="001732C1" w:rsidRPr="000E318E">
        <w:rPr>
          <w:rFonts w:cstheme="minorHAnsi"/>
          <w:b/>
        </w:rPr>
        <w:t xml:space="preserve">preventívne opatrenia </w:t>
      </w:r>
    </w:p>
    <w:p w14:paraId="6D5AE6B2" w14:textId="7FBE6BAE" w:rsidR="005A7A9A" w:rsidRPr="000E318E" w:rsidRDefault="00B213DB" w:rsidP="000E318E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318E">
        <w:rPr>
          <w:rFonts w:asciiTheme="minorHAnsi" w:hAnsiTheme="minorHAnsi" w:cstheme="minorHAnsi"/>
          <w:b/>
          <w:sz w:val="22"/>
          <w:szCs w:val="22"/>
        </w:rPr>
        <w:t>Z</w:t>
      </w:r>
      <w:r w:rsidR="005A7A9A" w:rsidRPr="000E318E">
        <w:rPr>
          <w:rFonts w:asciiTheme="minorHAnsi" w:hAnsiTheme="minorHAnsi" w:cstheme="minorHAnsi"/>
          <w:b/>
          <w:sz w:val="22"/>
          <w:szCs w:val="22"/>
        </w:rPr>
        <w:t>abezpečiť dostatočné množstvo ochranných pomôcok a dezinfekčného materiálu</w:t>
      </w:r>
      <w:r w:rsidR="005A7A9A" w:rsidRPr="000E318E">
        <w:rPr>
          <w:rFonts w:asciiTheme="minorHAnsi" w:hAnsiTheme="minorHAnsi" w:cstheme="minorHAnsi"/>
          <w:sz w:val="22"/>
          <w:szCs w:val="22"/>
        </w:rPr>
        <w:t xml:space="preserve"> pre všetkých zamestnancov v poľnohospodárskom a potravinárskom priemysle (vrátane logistiky a obchodu) v</w:t>
      </w:r>
      <w:r w:rsidR="001E58D9" w:rsidRPr="000E318E">
        <w:rPr>
          <w:rFonts w:asciiTheme="minorHAnsi" w:hAnsiTheme="minorHAnsi" w:cstheme="minorHAnsi"/>
          <w:sz w:val="22"/>
          <w:szCs w:val="22"/>
        </w:rPr>
        <w:t> </w:t>
      </w:r>
      <w:r w:rsidR="005A7A9A" w:rsidRPr="000E318E">
        <w:rPr>
          <w:rFonts w:asciiTheme="minorHAnsi" w:hAnsiTheme="minorHAnsi" w:cstheme="minorHAnsi"/>
          <w:sz w:val="22"/>
          <w:szCs w:val="22"/>
        </w:rPr>
        <w:t>SR</w:t>
      </w:r>
      <w:r w:rsidR="001E58D9" w:rsidRPr="000E318E">
        <w:rPr>
          <w:rFonts w:asciiTheme="minorHAnsi" w:hAnsiTheme="minorHAnsi" w:cstheme="minorHAnsi"/>
          <w:sz w:val="22"/>
          <w:szCs w:val="22"/>
        </w:rPr>
        <w:t>.</w:t>
      </w:r>
    </w:p>
    <w:p w14:paraId="53512237" w14:textId="0B46644D" w:rsidR="005A7A9A" w:rsidRPr="000E318E" w:rsidRDefault="00B213DB" w:rsidP="000E318E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318E">
        <w:rPr>
          <w:rFonts w:asciiTheme="minorHAnsi" w:hAnsiTheme="minorHAnsi" w:cstheme="minorHAnsi"/>
          <w:b/>
          <w:sz w:val="22"/>
          <w:szCs w:val="22"/>
        </w:rPr>
        <w:t>Z</w:t>
      </w:r>
      <w:r w:rsidR="005A7A9A" w:rsidRPr="000E318E">
        <w:rPr>
          <w:rFonts w:asciiTheme="minorHAnsi" w:hAnsiTheme="minorHAnsi" w:cstheme="minorHAnsi"/>
          <w:b/>
          <w:sz w:val="22"/>
          <w:szCs w:val="22"/>
        </w:rPr>
        <w:t>abezpečiť zariadenia na dezinfekciu priestorov</w:t>
      </w:r>
      <w:r w:rsidR="005A7A9A" w:rsidRPr="000E318E">
        <w:rPr>
          <w:rFonts w:asciiTheme="minorHAnsi" w:hAnsiTheme="minorHAnsi" w:cstheme="minorHAnsi"/>
          <w:sz w:val="22"/>
          <w:szCs w:val="22"/>
        </w:rPr>
        <w:t xml:space="preserve"> pre poľnohospodárstvo</w:t>
      </w:r>
      <w:r w:rsidR="00A56100" w:rsidRPr="000E318E">
        <w:rPr>
          <w:rFonts w:asciiTheme="minorHAnsi" w:hAnsiTheme="minorHAnsi" w:cstheme="minorHAnsi"/>
          <w:sz w:val="22"/>
          <w:szCs w:val="22"/>
        </w:rPr>
        <w:t xml:space="preserve"> a potravinársky priemysel.</w:t>
      </w:r>
    </w:p>
    <w:p w14:paraId="6A9A7304" w14:textId="77777777" w:rsidR="005A7A9A" w:rsidRPr="000E318E" w:rsidRDefault="005A7A9A" w:rsidP="000E318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23B54E4" w14:textId="77777777" w:rsidR="005A7A9A" w:rsidRPr="000E318E" w:rsidRDefault="005A7A9A" w:rsidP="000E318E">
      <w:pPr>
        <w:pStyle w:val="Bezriadkovania"/>
        <w:contextualSpacing/>
        <w:jc w:val="both"/>
        <w:rPr>
          <w:rFonts w:cstheme="minorHAnsi"/>
          <w:bCs/>
          <w:color w:val="2E74B5" w:themeColor="accent1" w:themeShade="BF"/>
        </w:rPr>
      </w:pPr>
    </w:p>
    <w:sectPr w:rsidR="005A7A9A" w:rsidRPr="000E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30EA52" w16cid:durableId="22205E83"/>
  <w16cid:commentId w16cid:paraId="132EDD77" w16cid:durableId="221FA8FA"/>
  <w16cid:commentId w16cid:paraId="07F2E3C5" w16cid:durableId="221FA9B3"/>
  <w16cid:commentId w16cid:paraId="0C189F43" w16cid:durableId="221FA8B8"/>
  <w16cid:commentId w16cid:paraId="27A284A4" w16cid:durableId="221FB994"/>
  <w16cid:commentId w16cid:paraId="20C73D01" w16cid:durableId="221FBA7C"/>
  <w16cid:commentId w16cid:paraId="167C1666" w16cid:durableId="221FBCAF"/>
  <w16cid:commentId w16cid:paraId="64FA825E" w16cid:durableId="22205CB7"/>
  <w16cid:commentId w16cid:paraId="31740206" w16cid:durableId="221FBD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9D1"/>
    <w:multiLevelType w:val="hybridMultilevel"/>
    <w:tmpl w:val="72F4629C"/>
    <w:lvl w:ilvl="0" w:tplc="8CB80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109"/>
    <w:multiLevelType w:val="hybridMultilevel"/>
    <w:tmpl w:val="550AE4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1B65"/>
    <w:multiLevelType w:val="hybridMultilevel"/>
    <w:tmpl w:val="336626D0"/>
    <w:lvl w:ilvl="0" w:tplc="6BDAE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B5B"/>
    <w:multiLevelType w:val="hybridMultilevel"/>
    <w:tmpl w:val="C7466032"/>
    <w:lvl w:ilvl="0" w:tplc="B268F3D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416F"/>
    <w:multiLevelType w:val="multilevel"/>
    <w:tmpl w:val="0520E8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1C6F34"/>
    <w:multiLevelType w:val="hybridMultilevel"/>
    <w:tmpl w:val="AE64E3BC"/>
    <w:lvl w:ilvl="0" w:tplc="16B0C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08C6"/>
    <w:multiLevelType w:val="hybridMultilevel"/>
    <w:tmpl w:val="EAA07A16"/>
    <w:lvl w:ilvl="0" w:tplc="FA0C5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B02"/>
    <w:multiLevelType w:val="hybridMultilevel"/>
    <w:tmpl w:val="BB2AD77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D01ED3"/>
    <w:multiLevelType w:val="hybridMultilevel"/>
    <w:tmpl w:val="8154DC50"/>
    <w:lvl w:ilvl="0" w:tplc="B8BEF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E4E1B"/>
    <w:multiLevelType w:val="hybridMultilevel"/>
    <w:tmpl w:val="222AF100"/>
    <w:lvl w:ilvl="0" w:tplc="BAD4E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C2C36"/>
    <w:multiLevelType w:val="hybridMultilevel"/>
    <w:tmpl w:val="EE1A1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614C7"/>
    <w:multiLevelType w:val="hybridMultilevel"/>
    <w:tmpl w:val="66788DC4"/>
    <w:lvl w:ilvl="0" w:tplc="16B0C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B19D2"/>
    <w:multiLevelType w:val="hybridMultilevel"/>
    <w:tmpl w:val="6DDE659E"/>
    <w:lvl w:ilvl="0" w:tplc="6FFA57D2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0001E4"/>
    <w:multiLevelType w:val="hybridMultilevel"/>
    <w:tmpl w:val="6BD2F804"/>
    <w:lvl w:ilvl="0" w:tplc="3AD20B9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D3E07"/>
    <w:multiLevelType w:val="hybridMultilevel"/>
    <w:tmpl w:val="35AC5564"/>
    <w:lvl w:ilvl="0" w:tplc="BAD4E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0CCE2D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20A53"/>
    <w:multiLevelType w:val="hybridMultilevel"/>
    <w:tmpl w:val="651E8EBA"/>
    <w:lvl w:ilvl="0" w:tplc="993074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BB7EC1"/>
    <w:multiLevelType w:val="hybridMultilevel"/>
    <w:tmpl w:val="66788DC4"/>
    <w:lvl w:ilvl="0" w:tplc="16B0C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46783"/>
    <w:multiLevelType w:val="hybridMultilevel"/>
    <w:tmpl w:val="6EF413D6"/>
    <w:lvl w:ilvl="0" w:tplc="52064A0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582693"/>
    <w:multiLevelType w:val="hybridMultilevel"/>
    <w:tmpl w:val="250EE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0"/>
  </w:num>
  <w:num w:numId="5">
    <w:abstractNumId w:val="1"/>
  </w:num>
  <w:num w:numId="6">
    <w:abstractNumId w:val="15"/>
  </w:num>
  <w:num w:numId="7">
    <w:abstractNumId w:val="13"/>
  </w:num>
  <w:num w:numId="8">
    <w:abstractNumId w:val="17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  <w:num w:numId="16">
    <w:abstractNumId w:val="8"/>
  </w:num>
  <w:num w:numId="17">
    <w:abstractNumId w:val="6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9A"/>
    <w:rsid w:val="00001D46"/>
    <w:rsid w:val="00006A1F"/>
    <w:rsid w:val="00007035"/>
    <w:rsid w:val="000074A9"/>
    <w:rsid w:val="0002313D"/>
    <w:rsid w:val="00025F77"/>
    <w:rsid w:val="00026285"/>
    <w:rsid w:val="00030216"/>
    <w:rsid w:val="000329AA"/>
    <w:rsid w:val="0003646B"/>
    <w:rsid w:val="00042F4E"/>
    <w:rsid w:val="000509A0"/>
    <w:rsid w:val="000528DA"/>
    <w:rsid w:val="0005464B"/>
    <w:rsid w:val="00054BC7"/>
    <w:rsid w:val="00054F54"/>
    <w:rsid w:val="00062C2C"/>
    <w:rsid w:val="0006331C"/>
    <w:rsid w:val="00066A2E"/>
    <w:rsid w:val="0007179C"/>
    <w:rsid w:val="00086671"/>
    <w:rsid w:val="00086B62"/>
    <w:rsid w:val="00090458"/>
    <w:rsid w:val="000911E1"/>
    <w:rsid w:val="0009211C"/>
    <w:rsid w:val="000957A9"/>
    <w:rsid w:val="00095AA3"/>
    <w:rsid w:val="000978EB"/>
    <w:rsid w:val="000A0F38"/>
    <w:rsid w:val="000B053B"/>
    <w:rsid w:val="000B6DE5"/>
    <w:rsid w:val="000B77E8"/>
    <w:rsid w:val="000C4FA5"/>
    <w:rsid w:val="000C6BF6"/>
    <w:rsid w:val="000D36E8"/>
    <w:rsid w:val="000D4D98"/>
    <w:rsid w:val="000D5CEB"/>
    <w:rsid w:val="000E1A0B"/>
    <w:rsid w:val="000E1A58"/>
    <w:rsid w:val="000E28F8"/>
    <w:rsid w:val="000E318E"/>
    <w:rsid w:val="000F0FE4"/>
    <w:rsid w:val="000F23EC"/>
    <w:rsid w:val="000F6395"/>
    <w:rsid w:val="000F7A8F"/>
    <w:rsid w:val="000F7CE2"/>
    <w:rsid w:val="00110484"/>
    <w:rsid w:val="001206F6"/>
    <w:rsid w:val="001241CE"/>
    <w:rsid w:val="00125A47"/>
    <w:rsid w:val="00125E5B"/>
    <w:rsid w:val="00126AF4"/>
    <w:rsid w:val="00126C7D"/>
    <w:rsid w:val="0012798B"/>
    <w:rsid w:val="00130109"/>
    <w:rsid w:val="00130413"/>
    <w:rsid w:val="00131D4C"/>
    <w:rsid w:val="00131F13"/>
    <w:rsid w:val="00144A3E"/>
    <w:rsid w:val="00146BB7"/>
    <w:rsid w:val="00150173"/>
    <w:rsid w:val="00155378"/>
    <w:rsid w:val="00155825"/>
    <w:rsid w:val="00157962"/>
    <w:rsid w:val="00157B76"/>
    <w:rsid w:val="001613CA"/>
    <w:rsid w:val="00165290"/>
    <w:rsid w:val="00165675"/>
    <w:rsid w:val="00171042"/>
    <w:rsid w:val="00171CED"/>
    <w:rsid w:val="001732C1"/>
    <w:rsid w:val="00173A11"/>
    <w:rsid w:val="00175520"/>
    <w:rsid w:val="00175B37"/>
    <w:rsid w:val="00182FD8"/>
    <w:rsid w:val="0018346F"/>
    <w:rsid w:val="001847CF"/>
    <w:rsid w:val="00187917"/>
    <w:rsid w:val="001959EB"/>
    <w:rsid w:val="001A3440"/>
    <w:rsid w:val="001A4A3A"/>
    <w:rsid w:val="001A53DA"/>
    <w:rsid w:val="001A56C6"/>
    <w:rsid w:val="001B1918"/>
    <w:rsid w:val="001B1F9F"/>
    <w:rsid w:val="001B3A82"/>
    <w:rsid w:val="001C39B6"/>
    <w:rsid w:val="001C6D2B"/>
    <w:rsid w:val="001D4818"/>
    <w:rsid w:val="001D6C59"/>
    <w:rsid w:val="001E3EE6"/>
    <w:rsid w:val="001E58D9"/>
    <w:rsid w:val="001E61B4"/>
    <w:rsid w:val="001E6EAE"/>
    <w:rsid w:val="001E7E20"/>
    <w:rsid w:val="001F0790"/>
    <w:rsid w:val="001F2165"/>
    <w:rsid w:val="001F66A4"/>
    <w:rsid w:val="002013A5"/>
    <w:rsid w:val="0020360E"/>
    <w:rsid w:val="00204024"/>
    <w:rsid w:val="00212FAF"/>
    <w:rsid w:val="00214FD3"/>
    <w:rsid w:val="00223733"/>
    <w:rsid w:val="0022422D"/>
    <w:rsid w:val="00231BEB"/>
    <w:rsid w:val="0023367B"/>
    <w:rsid w:val="00236AC9"/>
    <w:rsid w:val="002422B9"/>
    <w:rsid w:val="00242332"/>
    <w:rsid w:val="002437D2"/>
    <w:rsid w:val="00247EC9"/>
    <w:rsid w:val="002524B5"/>
    <w:rsid w:val="00253282"/>
    <w:rsid w:val="0025390D"/>
    <w:rsid w:val="002558AA"/>
    <w:rsid w:val="002657F2"/>
    <w:rsid w:val="002718CE"/>
    <w:rsid w:val="00272AF4"/>
    <w:rsid w:val="002804FE"/>
    <w:rsid w:val="00281F21"/>
    <w:rsid w:val="0028226B"/>
    <w:rsid w:val="002854CB"/>
    <w:rsid w:val="00285CD2"/>
    <w:rsid w:val="00291103"/>
    <w:rsid w:val="0029324B"/>
    <w:rsid w:val="00293F49"/>
    <w:rsid w:val="0029437C"/>
    <w:rsid w:val="00297CC8"/>
    <w:rsid w:val="002A2261"/>
    <w:rsid w:val="002A2A5B"/>
    <w:rsid w:val="002A3836"/>
    <w:rsid w:val="002A6A43"/>
    <w:rsid w:val="002A7362"/>
    <w:rsid w:val="002B2433"/>
    <w:rsid w:val="002D07A5"/>
    <w:rsid w:val="002D311E"/>
    <w:rsid w:val="002D44AD"/>
    <w:rsid w:val="002D6569"/>
    <w:rsid w:val="002D7555"/>
    <w:rsid w:val="002E2A0C"/>
    <w:rsid w:val="002E37DE"/>
    <w:rsid w:val="002F0A0D"/>
    <w:rsid w:val="002F30A4"/>
    <w:rsid w:val="002F3703"/>
    <w:rsid w:val="003105FA"/>
    <w:rsid w:val="00312065"/>
    <w:rsid w:val="003126B3"/>
    <w:rsid w:val="00314A5E"/>
    <w:rsid w:val="00314C1A"/>
    <w:rsid w:val="00320F0E"/>
    <w:rsid w:val="003241E0"/>
    <w:rsid w:val="003246F0"/>
    <w:rsid w:val="0032567D"/>
    <w:rsid w:val="0032666D"/>
    <w:rsid w:val="00333126"/>
    <w:rsid w:val="00333D37"/>
    <w:rsid w:val="00333DEF"/>
    <w:rsid w:val="00336D63"/>
    <w:rsid w:val="00337B53"/>
    <w:rsid w:val="003414F6"/>
    <w:rsid w:val="00342E41"/>
    <w:rsid w:val="0034504D"/>
    <w:rsid w:val="00347EBB"/>
    <w:rsid w:val="00351E44"/>
    <w:rsid w:val="00353C7D"/>
    <w:rsid w:val="00354AF9"/>
    <w:rsid w:val="0035739B"/>
    <w:rsid w:val="00362045"/>
    <w:rsid w:val="00362D4E"/>
    <w:rsid w:val="00362EE4"/>
    <w:rsid w:val="00364864"/>
    <w:rsid w:val="00367F11"/>
    <w:rsid w:val="003708F4"/>
    <w:rsid w:val="00371489"/>
    <w:rsid w:val="00371AC5"/>
    <w:rsid w:val="00382BB6"/>
    <w:rsid w:val="0038337B"/>
    <w:rsid w:val="00383790"/>
    <w:rsid w:val="003844C1"/>
    <w:rsid w:val="00390F3C"/>
    <w:rsid w:val="003913FE"/>
    <w:rsid w:val="0039691C"/>
    <w:rsid w:val="003A03F9"/>
    <w:rsid w:val="003A09DA"/>
    <w:rsid w:val="003A32B1"/>
    <w:rsid w:val="003B2572"/>
    <w:rsid w:val="003B2F83"/>
    <w:rsid w:val="003B34C1"/>
    <w:rsid w:val="003B47AA"/>
    <w:rsid w:val="003C4C98"/>
    <w:rsid w:val="003D2732"/>
    <w:rsid w:val="003D6CDF"/>
    <w:rsid w:val="003D74A2"/>
    <w:rsid w:val="003E09ED"/>
    <w:rsid w:val="003E5AE5"/>
    <w:rsid w:val="003E6AA1"/>
    <w:rsid w:val="003E6CDF"/>
    <w:rsid w:val="003E7E5C"/>
    <w:rsid w:val="003F0208"/>
    <w:rsid w:val="003F219E"/>
    <w:rsid w:val="003F338F"/>
    <w:rsid w:val="003F5C2C"/>
    <w:rsid w:val="004000F5"/>
    <w:rsid w:val="00400B60"/>
    <w:rsid w:val="00401AF5"/>
    <w:rsid w:val="00404A9E"/>
    <w:rsid w:val="00405E63"/>
    <w:rsid w:val="004062B2"/>
    <w:rsid w:val="0040683E"/>
    <w:rsid w:val="00415EAF"/>
    <w:rsid w:val="0042303F"/>
    <w:rsid w:val="0042700E"/>
    <w:rsid w:val="0042723D"/>
    <w:rsid w:val="0043010F"/>
    <w:rsid w:val="00430422"/>
    <w:rsid w:val="0043511E"/>
    <w:rsid w:val="004357EE"/>
    <w:rsid w:val="00435CC6"/>
    <w:rsid w:val="00436D0E"/>
    <w:rsid w:val="00440946"/>
    <w:rsid w:val="00444E7B"/>
    <w:rsid w:val="00445627"/>
    <w:rsid w:val="00451737"/>
    <w:rsid w:val="00453CCE"/>
    <w:rsid w:val="004540E6"/>
    <w:rsid w:val="0046147F"/>
    <w:rsid w:val="004656A6"/>
    <w:rsid w:val="0046600D"/>
    <w:rsid w:val="004703F8"/>
    <w:rsid w:val="00470E5D"/>
    <w:rsid w:val="0047111E"/>
    <w:rsid w:val="00472F89"/>
    <w:rsid w:val="00476E38"/>
    <w:rsid w:val="00477032"/>
    <w:rsid w:val="00483590"/>
    <w:rsid w:val="00491F57"/>
    <w:rsid w:val="00492071"/>
    <w:rsid w:val="004920FF"/>
    <w:rsid w:val="0049364C"/>
    <w:rsid w:val="00494AD8"/>
    <w:rsid w:val="00494BD2"/>
    <w:rsid w:val="00494E6B"/>
    <w:rsid w:val="004A28FA"/>
    <w:rsid w:val="004B27F4"/>
    <w:rsid w:val="004B5494"/>
    <w:rsid w:val="004B60D2"/>
    <w:rsid w:val="004C5ED5"/>
    <w:rsid w:val="004D24AA"/>
    <w:rsid w:val="004D4063"/>
    <w:rsid w:val="004D4391"/>
    <w:rsid w:val="004D5B4C"/>
    <w:rsid w:val="004F0276"/>
    <w:rsid w:val="004F622F"/>
    <w:rsid w:val="00502B89"/>
    <w:rsid w:val="005052D7"/>
    <w:rsid w:val="00510AF5"/>
    <w:rsid w:val="00511F52"/>
    <w:rsid w:val="00512109"/>
    <w:rsid w:val="005208BC"/>
    <w:rsid w:val="00523716"/>
    <w:rsid w:val="0052374D"/>
    <w:rsid w:val="0052430B"/>
    <w:rsid w:val="005253A1"/>
    <w:rsid w:val="0053045F"/>
    <w:rsid w:val="005338E3"/>
    <w:rsid w:val="00533B07"/>
    <w:rsid w:val="00537AB3"/>
    <w:rsid w:val="005404EE"/>
    <w:rsid w:val="00543896"/>
    <w:rsid w:val="00543D3A"/>
    <w:rsid w:val="00543ED7"/>
    <w:rsid w:val="00544334"/>
    <w:rsid w:val="00560096"/>
    <w:rsid w:val="00562573"/>
    <w:rsid w:val="005703D2"/>
    <w:rsid w:val="00570901"/>
    <w:rsid w:val="00570D8B"/>
    <w:rsid w:val="005715CD"/>
    <w:rsid w:val="0057180F"/>
    <w:rsid w:val="005758A7"/>
    <w:rsid w:val="0057748C"/>
    <w:rsid w:val="00583A95"/>
    <w:rsid w:val="00594F85"/>
    <w:rsid w:val="005A27D6"/>
    <w:rsid w:val="005A43B8"/>
    <w:rsid w:val="005A6EFC"/>
    <w:rsid w:val="005A7A9A"/>
    <w:rsid w:val="005A7F15"/>
    <w:rsid w:val="005B4ABA"/>
    <w:rsid w:val="005B66A2"/>
    <w:rsid w:val="005C155C"/>
    <w:rsid w:val="005C53BE"/>
    <w:rsid w:val="005C6818"/>
    <w:rsid w:val="005D168E"/>
    <w:rsid w:val="005D2234"/>
    <w:rsid w:val="005D5F2B"/>
    <w:rsid w:val="005D6967"/>
    <w:rsid w:val="005D6FF0"/>
    <w:rsid w:val="005E204C"/>
    <w:rsid w:val="005F250A"/>
    <w:rsid w:val="005F7E55"/>
    <w:rsid w:val="00601A53"/>
    <w:rsid w:val="006021C6"/>
    <w:rsid w:val="00604944"/>
    <w:rsid w:val="00611509"/>
    <w:rsid w:val="006170D8"/>
    <w:rsid w:val="0062307E"/>
    <w:rsid w:val="0062400A"/>
    <w:rsid w:val="0062491E"/>
    <w:rsid w:val="006251C0"/>
    <w:rsid w:val="0062704D"/>
    <w:rsid w:val="00627A4B"/>
    <w:rsid w:val="00636F65"/>
    <w:rsid w:val="006412E9"/>
    <w:rsid w:val="00641AC1"/>
    <w:rsid w:val="00645C91"/>
    <w:rsid w:val="00647166"/>
    <w:rsid w:val="006471E7"/>
    <w:rsid w:val="00651D8F"/>
    <w:rsid w:val="00653BF0"/>
    <w:rsid w:val="00657FB3"/>
    <w:rsid w:val="00657FEA"/>
    <w:rsid w:val="00664B23"/>
    <w:rsid w:val="0066639A"/>
    <w:rsid w:val="00667098"/>
    <w:rsid w:val="006679B4"/>
    <w:rsid w:val="00667EA2"/>
    <w:rsid w:val="006743A5"/>
    <w:rsid w:val="0068597A"/>
    <w:rsid w:val="006933C7"/>
    <w:rsid w:val="00695971"/>
    <w:rsid w:val="00695A42"/>
    <w:rsid w:val="00697329"/>
    <w:rsid w:val="0069735D"/>
    <w:rsid w:val="00697C35"/>
    <w:rsid w:val="00697DF3"/>
    <w:rsid w:val="006A2CDD"/>
    <w:rsid w:val="006A702C"/>
    <w:rsid w:val="006B01C1"/>
    <w:rsid w:val="006B215A"/>
    <w:rsid w:val="006B3C94"/>
    <w:rsid w:val="006B45AB"/>
    <w:rsid w:val="006B6605"/>
    <w:rsid w:val="006C0AC9"/>
    <w:rsid w:val="006C2E7D"/>
    <w:rsid w:val="006C3636"/>
    <w:rsid w:val="006C61AE"/>
    <w:rsid w:val="006C6C3D"/>
    <w:rsid w:val="006D18D5"/>
    <w:rsid w:val="006D66D9"/>
    <w:rsid w:val="006D7CF4"/>
    <w:rsid w:val="006E3786"/>
    <w:rsid w:val="006E4530"/>
    <w:rsid w:val="006F4087"/>
    <w:rsid w:val="006F5326"/>
    <w:rsid w:val="006F5ED4"/>
    <w:rsid w:val="00702D89"/>
    <w:rsid w:val="00704033"/>
    <w:rsid w:val="00704DF5"/>
    <w:rsid w:val="007130D9"/>
    <w:rsid w:val="00713EF2"/>
    <w:rsid w:val="00714F97"/>
    <w:rsid w:val="00715DFB"/>
    <w:rsid w:val="00720FF5"/>
    <w:rsid w:val="007222C5"/>
    <w:rsid w:val="00726495"/>
    <w:rsid w:val="0073248B"/>
    <w:rsid w:val="007325EE"/>
    <w:rsid w:val="007340B2"/>
    <w:rsid w:val="00735ED5"/>
    <w:rsid w:val="00736150"/>
    <w:rsid w:val="007400D3"/>
    <w:rsid w:val="00740549"/>
    <w:rsid w:val="007407A9"/>
    <w:rsid w:val="00740F70"/>
    <w:rsid w:val="00745161"/>
    <w:rsid w:val="007460EE"/>
    <w:rsid w:val="0074783A"/>
    <w:rsid w:val="00757621"/>
    <w:rsid w:val="0076103E"/>
    <w:rsid w:val="0076237C"/>
    <w:rsid w:val="00766CE9"/>
    <w:rsid w:val="00772F13"/>
    <w:rsid w:val="00776F82"/>
    <w:rsid w:val="00777BF1"/>
    <w:rsid w:val="00785A67"/>
    <w:rsid w:val="00791A35"/>
    <w:rsid w:val="00795007"/>
    <w:rsid w:val="007A09CC"/>
    <w:rsid w:val="007A28D8"/>
    <w:rsid w:val="007A7B33"/>
    <w:rsid w:val="007B1647"/>
    <w:rsid w:val="007B48E5"/>
    <w:rsid w:val="007C50D2"/>
    <w:rsid w:val="007C7093"/>
    <w:rsid w:val="007D18BD"/>
    <w:rsid w:val="007D5595"/>
    <w:rsid w:val="007E7031"/>
    <w:rsid w:val="007E7927"/>
    <w:rsid w:val="007E792D"/>
    <w:rsid w:val="007F15C4"/>
    <w:rsid w:val="007F1894"/>
    <w:rsid w:val="007F59D8"/>
    <w:rsid w:val="008105E7"/>
    <w:rsid w:val="00811565"/>
    <w:rsid w:val="00815EE4"/>
    <w:rsid w:val="00824234"/>
    <w:rsid w:val="008260F2"/>
    <w:rsid w:val="00836FB1"/>
    <w:rsid w:val="00837321"/>
    <w:rsid w:val="008453B3"/>
    <w:rsid w:val="0085045B"/>
    <w:rsid w:val="00852841"/>
    <w:rsid w:val="008627F4"/>
    <w:rsid w:val="00862A32"/>
    <w:rsid w:val="00862AFB"/>
    <w:rsid w:val="00865DF7"/>
    <w:rsid w:val="008663AA"/>
    <w:rsid w:val="0087098B"/>
    <w:rsid w:val="0087431D"/>
    <w:rsid w:val="0087699A"/>
    <w:rsid w:val="008778C7"/>
    <w:rsid w:val="00881ADC"/>
    <w:rsid w:val="00892196"/>
    <w:rsid w:val="008A0EE1"/>
    <w:rsid w:val="008A10C7"/>
    <w:rsid w:val="008A1877"/>
    <w:rsid w:val="008A34BA"/>
    <w:rsid w:val="008A5AC2"/>
    <w:rsid w:val="008A7051"/>
    <w:rsid w:val="008B4C24"/>
    <w:rsid w:val="008B7489"/>
    <w:rsid w:val="008D0616"/>
    <w:rsid w:val="008D0A69"/>
    <w:rsid w:val="008D5C64"/>
    <w:rsid w:val="008D7795"/>
    <w:rsid w:val="008D799C"/>
    <w:rsid w:val="008E2A0F"/>
    <w:rsid w:val="008E41D3"/>
    <w:rsid w:val="008E46CD"/>
    <w:rsid w:val="008E4CAF"/>
    <w:rsid w:val="008F01AB"/>
    <w:rsid w:val="008F5C5B"/>
    <w:rsid w:val="00902ED1"/>
    <w:rsid w:val="00903A5F"/>
    <w:rsid w:val="009105EF"/>
    <w:rsid w:val="00910DBB"/>
    <w:rsid w:val="00911D46"/>
    <w:rsid w:val="00913DAF"/>
    <w:rsid w:val="0092051A"/>
    <w:rsid w:val="009232C8"/>
    <w:rsid w:val="0092553E"/>
    <w:rsid w:val="00927232"/>
    <w:rsid w:val="00932798"/>
    <w:rsid w:val="00941702"/>
    <w:rsid w:val="00946FB7"/>
    <w:rsid w:val="0094715E"/>
    <w:rsid w:val="00952278"/>
    <w:rsid w:val="00957591"/>
    <w:rsid w:val="00963BE4"/>
    <w:rsid w:val="0096494F"/>
    <w:rsid w:val="00966275"/>
    <w:rsid w:val="00966858"/>
    <w:rsid w:val="00971346"/>
    <w:rsid w:val="00972625"/>
    <w:rsid w:val="00972964"/>
    <w:rsid w:val="00975AE8"/>
    <w:rsid w:val="0097716F"/>
    <w:rsid w:val="009806E0"/>
    <w:rsid w:val="009825E9"/>
    <w:rsid w:val="009838FC"/>
    <w:rsid w:val="00992931"/>
    <w:rsid w:val="0099617E"/>
    <w:rsid w:val="0099731D"/>
    <w:rsid w:val="009A034F"/>
    <w:rsid w:val="009A17D4"/>
    <w:rsid w:val="009A3ADC"/>
    <w:rsid w:val="009A64F9"/>
    <w:rsid w:val="009B1E80"/>
    <w:rsid w:val="009B3C10"/>
    <w:rsid w:val="009B5EEE"/>
    <w:rsid w:val="009C2DDE"/>
    <w:rsid w:val="009C49D8"/>
    <w:rsid w:val="009C512A"/>
    <w:rsid w:val="009C5DC6"/>
    <w:rsid w:val="009C6D54"/>
    <w:rsid w:val="009D0141"/>
    <w:rsid w:val="009D01FD"/>
    <w:rsid w:val="009D18D4"/>
    <w:rsid w:val="009D2D42"/>
    <w:rsid w:val="009D421B"/>
    <w:rsid w:val="009D47EB"/>
    <w:rsid w:val="009D49E3"/>
    <w:rsid w:val="009D4FEC"/>
    <w:rsid w:val="009E12E6"/>
    <w:rsid w:val="009E15E9"/>
    <w:rsid w:val="009E545A"/>
    <w:rsid w:val="009E7882"/>
    <w:rsid w:val="009F510A"/>
    <w:rsid w:val="00A02689"/>
    <w:rsid w:val="00A04936"/>
    <w:rsid w:val="00A0497F"/>
    <w:rsid w:val="00A04A3D"/>
    <w:rsid w:val="00A12AC3"/>
    <w:rsid w:val="00A13177"/>
    <w:rsid w:val="00A13AF0"/>
    <w:rsid w:val="00A14027"/>
    <w:rsid w:val="00A167DB"/>
    <w:rsid w:val="00A1794D"/>
    <w:rsid w:val="00A22A41"/>
    <w:rsid w:val="00A22EDF"/>
    <w:rsid w:val="00A26FB3"/>
    <w:rsid w:val="00A335A9"/>
    <w:rsid w:val="00A35C33"/>
    <w:rsid w:val="00A368D4"/>
    <w:rsid w:val="00A37BD6"/>
    <w:rsid w:val="00A5053A"/>
    <w:rsid w:val="00A534F0"/>
    <w:rsid w:val="00A54526"/>
    <w:rsid w:val="00A54D94"/>
    <w:rsid w:val="00A55EA6"/>
    <w:rsid w:val="00A56100"/>
    <w:rsid w:val="00A62AD8"/>
    <w:rsid w:val="00A6716D"/>
    <w:rsid w:val="00A67EE2"/>
    <w:rsid w:val="00A70B05"/>
    <w:rsid w:val="00A71801"/>
    <w:rsid w:val="00A71F59"/>
    <w:rsid w:val="00A73CC3"/>
    <w:rsid w:val="00A740CA"/>
    <w:rsid w:val="00A76E8D"/>
    <w:rsid w:val="00A779C8"/>
    <w:rsid w:val="00A826C6"/>
    <w:rsid w:val="00A82E72"/>
    <w:rsid w:val="00A90854"/>
    <w:rsid w:val="00A928ED"/>
    <w:rsid w:val="00A928F0"/>
    <w:rsid w:val="00A92E2A"/>
    <w:rsid w:val="00AA2F1D"/>
    <w:rsid w:val="00AA7333"/>
    <w:rsid w:val="00AB025E"/>
    <w:rsid w:val="00AC165F"/>
    <w:rsid w:val="00AC2242"/>
    <w:rsid w:val="00AC3554"/>
    <w:rsid w:val="00AC6BA5"/>
    <w:rsid w:val="00AD1F34"/>
    <w:rsid w:val="00AD23C5"/>
    <w:rsid w:val="00AD50C6"/>
    <w:rsid w:val="00AD5F51"/>
    <w:rsid w:val="00AE5DF8"/>
    <w:rsid w:val="00AE6A1E"/>
    <w:rsid w:val="00AE7CBB"/>
    <w:rsid w:val="00AE7DB6"/>
    <w:rsid w:val="00AF3B55"/>
    <w:rsid w:val="00AF449F"/>
    <w:rsid w:val="00AF4519"/>
    <w:rsid w:val="00AF74BD"/>
    <w:rsid w:val="00AF76A9"/>
    <w:rsid w:val="00B055EC"/>
    <w:rsid w:val="00B059D9"/>
    <w:rsid w:val="00B0600E"/>
    <w:rsid w:val="00B0790E"/>
    <w:rsid w:val="00B1375D"/>
    <w:rsid w:val="00B14352"/>
    <w:rsid w:val="00B213DB"/>
    <w:rsid w:val="00B21A6F"/>
    <w:rsid w:val="00B23432"/>
    <w:rsid w:val="00B2611D"/>
    <w:rsid w:val="00B3082A"/>
    <w:rsid w:val="00B36870"/>
    <w:rsid w:val="00B45E47"/>
    <w:rsid w:val="00B45E5F"/>
    <w:rsid w:val="00B46DC4"/>
    <w:rsid w:val="00B479FE"/>
    <w:rsid w:val="00B528EB"/>
    <w:rsid w:val="00B552F6"/>
    <w:rsid w:val="00B570BE"/>
    <w:rsid w:val="00B61AC9"/>
    <w:rsid w:val="00B63100"/>
    <w:rsid w:val="00B65190"/>
    <w:rsid w:val="00B72C21"/>
    <w:rsid w:val="00B7769F"/>
    <w:rsid w:val="00BA4D9D"/>
    <w:rsid w:val="00BA634B"/>
    <w:rsid w:val="00BB24D4"/>
    <w:rsid w:val="00BB4417"/>
    <w:rsid w:val="00BB5C29"/>
    <w:rsid w:val="00BB623A"/>
    <w:rsid w:val="00BC1918"/>
    <w:rsid w:val="00BC2651"/>
    <w:rsid w:val="00BC535F"/>
    <w:rsid w:val="00BD49EA"/>
    <w:rsid w:val="00BD6C35"/>
    <w:rsid w:val="00BE1C00"/>
    <w:rsid w:val="00BE4759"/>
    <w:rsid w:val="00BF51B3"/>
    <w:rsid w:val="00C00257"/>
    <w:rsid w:val="00C00817"/>
    <w:rsid w:val="00C00A3B"/>
    <w:rsid w:val="00C023A5"/>
    <w:rsid w:val="00C04072"/>
    <w:rsid w:val="00C07ECF"/>
    <w:rsid w:val="00C12AB4"/>
    <w:rsid w:val="00C14236"/>
    <w:rsid w:val="00C14B8E"/>
    <w:rsid w:val="00C14DA6"/>
    <w:rsid w:val="00C209A6"/>
    <w:rsid w:val="00C255FB"/>
    <w:rsid w:val="00C265D4"/>
    <w:rsid w:val="00C36494"/>
    <w:rsid w:val="00C43555"/>
    <w:rsid w:val="00C43F61"/>
    <w:rsid w:val="00C45C7D"/>
    <w:rsid w:val="00C45F4C"/>
    <w:rsid w:val="00C5221F"/>
    <w:rsid w:val="00C53AF4"/>
    <w:rsid w:val="00C53FA8"/>
    <w:rsid w:val="00C5427D"/>
    <w:rsid w:val="00C568A7"/>
    <w:rsid w:val="00C5775D"/>
    <w:rsid w:val="00C623F8"/>
    <w:rsid w:val="00C633B4"/>
    <w:rsid w:val="00C63798"/>
    <w:rsid w:val="00C63E92"/>
    <w:rsid w:val="00C66F09"/>
    <w:rsid w:val="00C72D7C"/>
    <w:rsid w:val="00C73BFB"/>
    <w:rsid w:val="00C748AD"/>
    <w:rsid w:val="00C76DF8"/>
    <w:rsid w:val="00C81E05"/>
    <w:rsid w:val="00C843C3"/>
    <w:rsid w:val="00C8617A"/>
    <w:rsid w:val="00C8670D"/>
    <w:rsid w:val="00C90131"/>
    <w:rsid w:val="00C914A6"/>
    <w:rsid w:val="00C949ED"/>
    <w:rsid w:val="00C95A46"/>
    <w:rsid w:val="00C966C5"/>
    <w:rsid w:val="00C96983"/>
    <w:rsid w:val="00C96F2D"/>
    <w:rsid w:val="00C97932"/>
    <w:rsid w:val="00CA0CF8"/>
    <w:rsid w:val="00CA20C5"/>
    <w:rsid w:val="00CA69B5"/>
    <w:rsid w:val="00CA75D2"/>
    <w:rsid w:val="00CA7EFF"/>
    <w:rsid w:val="00CB0C4D"/>
    <w:rsid w:val="00CB2840"/>
    <w:rsid w:val="00CB2E00"/>
    <w:rsid w:val="00CB76EC"/>
    <w:rsid w:val="00CC3C61"/>
    <w:rsid w:val="00CC5E62"/>
    <w:rsid w:val="00CD79F4"/>
    <w:rsid w:val="00CE1553"/>
    <w:rsid w:val="00CE19A0"/>
    <w:rsid w:val="00CE29A0"/>
    <w:rsid w:val="00CE6B63"/>
    <w:rsid w:val="00CF510A"/>
    <w:rsid w:val="00CF6608"/>
    <w:rsid w:val="00D00A66"/>
    <w:rsid w:val="00D022A4"/>
    <w:rsid w:val="00D02F8B"/>
    <w:rsid w:val="00D05AB6"/>
    <w:rsid w:val="00D07959"/>
    <w:rsid w:val="00D119C3"/>
    <w:rsid w:val="00D15998"/>
    <w:rsid w:val="00D16502"/>
    <w:rsid w:val="00D16A7F"/>
    <w:rsid w:val="00D17A71"/>
    <w:rsid w:val="00D200B7"/>
    <w:rsid w:val="00D20A08"/>
    <w:rsid w:val="00D253E8"/>
    <w:rsid w:val="00D36502"/>
    <w:rsid w:val="00D4205C"/>
    <w:rsid w:val="00D4638B"/>
    <w:rsid w:val="00D506B4"/>
    <w:rsid w:val="00D51311"/>
    <w:rsid w:val="00D5297E"/>
    <w:rsid w:val="00D5504C"/>
    <w:rsid w:val="00D576A2"/>
    <w:rsid w:val="00D60700"/>
    <w:rsid w:val="00D61552"/>
    <w:rsid w:val="00D615C9"/>
    <w:rsid w:val="00D648D0"/>
    <w:rsid w:val="00D70188"/>
    <w:rsid w:val="00D70DCA"/>
    <w:rsid w:val="00D928DC"/>
    <w:rsid w:val="00D9581D"/>
    <w:rsid w:val="00D97A58"/>
    <w:rsid w:val="00D97B18"/>
    <w:rsid w:val="00DA09B2"/>
    <w:rsid w:val="00DA5074"/>
    <w:rsid w:val="00DB389A"/>
    <w:rsid w:val="00DC553A"/>
    <w:rsid w:val="00DD75AC"/>
    <w:rsid w:val="00DE168A"/>
    <w:rsid w:val="00DE4D85"/>
    <w:rsid w:val="00DE530B"/>
    <w:rsid w:val="00DF657E"/>
    <w:rsid w:val="00DF6C6A"/>
    <w:rsid w:val="00DF7D9C"/>
    <w:rsid w:val="00E02247"/>
    <w:rsid w:val="00E06B0C"/>
    <w:rsid w:val="00E070FF"/>
    <w:rsid w:val="00E10088"/>
    <w:rsid w:val="00E10B7E"/>
    <w:rsid w:val="00E15AEB"/>
    <w:rsid w:val="00E16F7D"/>
    <w:rsid w:val="00E172CD"/>
    <w:rsid w:val="00E34FA4"/>
    <w:rsid w:val="00E36198"/>
    <w:rsid w:val="00E4024D"/>
    <w:rsid w:val="00E409C7"/>
    <w:rsid w:val="00E40BBC"/>
    <w:rsid w:val="00E41E5D"/>
    <w:rsid w:val="00E434F8"/>
    <w:rsid w:val="00E46B94"/>
    <w:rsid w:val="00E4793D"/>
    <w:rsid w:val="00E506E3"/>
    <w:rsid w:val="00E52827"/>
    <w:rsid w:val="00E76E0D"/>
    <w:rsid w:val="00E771AE"/>
    <w:rsid w:val="00E8047C"/>
    <w:rsid w:val="00E8124D"/>
    <w:rsid w:val="00E85568"/>
    <w:rsid w:val="00E87140"/>
    <w:rsid w:val="00E90321"/>
    <w:rsid w:val="00E929A5"/>
    <w:rsid w:val="00E94B8B"/>
    <w:rsid w:val="00EA1467"/>
    <w:rsid w:val="00EA27C4"/>
    <w:rsid w:val="00EA2E0F"/>
    <w:rsid w:val="00EB202B"/>
    <w:rsid w:val="00EB6E9D"/>
    <w:rsid w:val="00EB6EFB"/>
    <w:rsid w:val="00EB79EA"/>
    <w:rsid w:val="00ED063E"/>
    <w:rsid w:val="00ED2FB7"/>
    <w:rsid w:val="00ED5F56"/>
    <w:rsid w:val="00ED703A"/>
    <w:rsid w:val="00ED776E"/>
    <w:rsid w:val="00EE09A3"/>
    <w:rsid w:val="00EE3555"/>
    <w:rsid w:val="00EE3F3D"/>
    <w:rsid w:val="00EE7E96"/>
    <w:rsid w:val="00EF57A3"/>
    <w:rsid w:val="00F00CD5"/>
    <w:rsid w:val="00F06508"/>
    <w:rsid w:val="00F10ED6"/>
    <w:rsid w:val="00F11879"/>
    <w:rsid w:val="00F139F6"/>
    <w:rsid w:val="00F21A9B"/>
    <w:rsid w:val="00F2266D"/>
    <w:rsid w:val="00F24C6C"/>
    <w:rsid w:val="00F271D1"/>
    <w:rsid w:val="00F31A1E"/>
    <w:rsid w:val="00F32073"/>
    <w:rsid w:val="00F35EDD"/>
    <w:rsid w:val="00F35FA2"/>
    <w:rsid w:val="00F4027D"/>
    <w:rsid w:val="00F4060E"/>
    <w:rsid w:val="00F40BA7"/>
    <w:rsid w:val="00F436CD"/>
    <w:rsid w:val="00F453C2"/>
    <w:rsid w:val="00F455E7"/>
    <w:rsid w:val="00F45A8D"/>
    <w:rsid w:val="00F52B15"/>
    <w:rsid w:val="00F5312F"/>
    <w:rsid w:val="00F54612"/>
    <w:rsid w:val="00F613A4"/>
    <w:rsid w:val="00F6607B"/>
    <w:rsid w:val="00F676C0"/>
    <w:rsid w:val="00F67B21"/>
    <w:rsid w:val="00F73D30"/>
    <w:rsid w:val="00F76896"/>
    <w:rsid w:val="00F77071"/>
    <w:rsid w:val="00F806F3"/>
    <w:rsid w:val="00F81F3B"/>
    <w:rsid w:val="00F8296D"/>
    <w:rsid w:val="00F82B2A"/>
    <w:rsid w:val="00F83FCA"/>
    <w:rsid w:val="00F864D9"/>
    <w:rsid w:val="00F870F9"/>
    <w:rsid w:val="00F973D1"/>
    <w:rsid w:val="00F97C8D"/>
    <w:rsid w:val="00FA16BD"/>
    <w:rsid w:val="00FA18ED"/>
    <w:rsid w:val="00FB3289"/>
    <w:rsid w:val="00FB6EAC"/>
    <w:rsid w:val="00FC0438"/>
    <w:rsid w:val="00FC1E60"/>
    <w:rsid w:val="00FC45C0"/>
    <w:rsid w:val="00FC6057"/>
    <w:rsid w:val="00FD265C"/>
    <w:rsid w:val="00FD682B"/>
    <w:rsid w:val="00FD7D4F"/>
    <w:rsid w:val="00FE0931"/>
    <w:rsid w:val="00FE09DD"/>
    <w:rsid w:val="00FE22DE"/>
    <w:rsid w:val="00FF0CE5"/>
    <w:rsid w:val="00FF4F5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C0D7"/>
  <w15:chartTrackingRefBased/>
  <w15:docId w15:val="{137DFD26-1054-4452-82F6-BE263E5B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  <w:rsid w:val="005A7A9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A7A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A561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56100"/>
  </w:style>
  <w:style w:type="paragraph" w:styleId="Textbubliny">
    <w:name w:val="Balloon Text"/>
    <w:basedOn w:val="Normlny"/>
    <w:link w:val="TextbublinyChar"/>
    <w:uiPriority w:val="99"/>
    <w:semiHidden/>
    <w:unhideWhenUsed/>
    <w:rsid w:val="005774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48C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170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70D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70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70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70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D7D4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zia">
    <w:name w:val="Revision"/>
    <w:hidden/>
    <w:uiPriority w:val="99"/>
    <w:semiHidden/>
    <w:rsid w:val="009A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Gernátová</dc:creator>
  <cp:keywords/>
  <dc:description/>
  <cp:lastModifiedBy>artim1@outlook.sk</cp:lastModifiedBy>
  <cp:revision>2</cp:revision>
  <dcterms:created xsi:type="dcterms:W3CDTF">2020-03-21T10:12:00Z</dcterms:created>
  <dcterms:modified xsi:type="dcterms:W3CDTF">2020-03-21T10:12:00Z</dcterms:modified>
</cp:coreProperties>
</file>