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09" w:rsidRDefault="00395B09" w:rsidP="00395B09">
      <w:pPr>
        <w:ind w:right="34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Súhlas </w:t>
      </w:r>
    </w:p>
    <w:p w:rsidR="00395B09" w:rsidRDefault="00395B09" w:rsidP="00395B09">
      <w:pPr>
        <w:ind w:right="34"/>
        <w:jc w:val="center"/>
        <w:rPr>
          <w:rFonts w:ascii="Arial Narrow" w:hAnsi="Arial Narrow"/>
          <w:b/>
          <w:bCs/>
          <w:sz w:val="28"/>
          <w:szCs w:val="28"/>
        </w:rPr>
      </w:pPr>
      <w:r w:rsidRPr="005565E6">
        <w:rPr>
          <w:rFonts w:ascii="Arial Narrow" w:hAnsi="Arial Narrow"/>
          <w:b/>
          <w:bCs/>
          <w:sz w:val="28"/>
          <w:szCs w:val="28"/>
        </w:rPr>
        <w:t>s </w:t>
      </w:r>
      <w:r>
        <w:rPr>
          <w:rFonts w:ascii="Arial Narrow" w:hAnsi="Arial Narrow"/>
          <w:b/>
          <w:bCs/>
          <w:sz w:val="28"/>
          <w:szCs w:val="28"/>
        </w:rPr>
        <w:t>vyjadrením</w:t>
      </w:r>
      <w:r w:rsidRPr="005565E6">
        <w:rPr>
          <w:rFonts w:ascii="Arial Narrow" w:hAnsi="Arial Narrow"/>
          <w:b/>
          <w:bCs/>
          <w:sz w:val="28"/>
          <w:szCs w:val="28"/>
        </w:rPr>
        <w:t xml:space="preserve"> Slovenskej poľnohospodárskej a potravinárskej komory vo veci návrhu dodatkov Slovenského pozemkového fondu o zmene nájomného k nájomným zmluvám</w:t>
      </w:r>
    </w:p>
    <w:p w:rsidR="00395B09" w:rsidRPr="005565E6" w:rsidRDefault="00395B09" w:rsidP="00395B09">
      <w:pPr>
        <w:ind w:right="34"/>
        <w:jc w:val="center"/>
        <w:rPr>
          <w:rFonts w:ascii="Arial Narrow" w:hAnsi="Arial Narrow"/>
          <w:b/>
          <w:bCs/>
          <w:sz w:val="28"/>
          <w:szCs w:val="28"/>
        </w:rPr>
      </w:pPr>
    </w:p>
    <w:p w:rsidR="00395B09" w:rsidRDefault="00395B09" w:rsidP="00395B09">
      <w:pPr>
        <w:ind w:right="-427"/>
        <w:rPr>
          <w:sz w:val="22"/>
          <w:szCs w:val="22"/>
        </w:rPr>
      </w:pPr>
    </w:p>
    <w:p w:rsidR="00395B09" w:rsidRDefault="00395B09" w:rsidP="00395B09">
      <w:pPr>
        <w:ind w:right="-427"/>
        <w:rPr>
          <w:sz w:val="22"/>
          <w:szCs w:val="22"/>
        </w:rPr>
      </w:pPr>
    </w:p>
    <w:p w:rsidR="00395B09" w:rsidRDefault="00395B09" w:rsidP="00395B09">
      <w:pPr>
        <w:ind w:right="-427"/>
        <w:rPr>
          <w:sz w:val="22"/>
          <w:szCs w:val="22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662"/>
      </w:tblGrid>
      <w:tr w:rsidR="00395B09" w:rsidRPr="00AE744F" w:rsidTr="005F5DC6">
        <w:tc>
          <w:tcPr>
            <w:tcW w:w="2660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>Názov/obchodné meno/</w:t>
            </w:r>
          </w:p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AE744F">
              <w:rPr>
                <w:rFonts w:ascii="Arial Narrow" w:hAnsi="Arial Narrow"/>
                <w:sz w:val="22"/>
                <w:szCs w:val="22"/>
              </w:rPr>
              <w:t>eno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AE744F">
              <w:rPr>
                <w:rFonts w:ascii="Arial Narrow" w:hAnsi="Arial Narrow"/>
                <w:sz w:val="22"/>
                <w:szCs w:val="22"/>
              </w:rPr>
              <w:t xml:space="preserve"> priezvisko:</w:t>
            </w:r>
          </w:p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62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5B09" w:rsidRPr="00AE744F" w:rsidTr="005F5DC6">
        <w:tc>
          <w:tcPr>
            <w:tcW w:w="2660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>Sídlo/miesto podnikania/</w:t>
            </w:r>
          </w:p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>trvalé bydlisko:</w:t>
            </w:r>
          </w:p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62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5B09" w:rsidRPr="00AE744F" w:rsidTr="005F5DC6">
        <w:tc>
          <w:tcPr>
            <w:tcW w:w="2660" w:type="dxa"/>
          </w:tcPr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>IČO/dátum narodenia:</w:t>
            </w:r>
          </w:p>
        </w:tc>
        <w:tc>
          <w:tcPr>
            <w:tcW w:w="6662" w:type="dxa"/>
          </w:tcPr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5B09" w:rsidRPr="00AE744F" w:rsidTr="005F5DC6">
        <w:tc>
          <w:tcPr>
            <w:tcW w:w="9322" w:type="dxa"/>
            <w:gridSpan w:val="2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3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 xml:space="preserve">Vec: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744F">
              <w:rPr>
                <w:rFonts w:ascii="Arial Narrow" w:hAnsi="Arial Narrow"/>
                <w:sz w:val="22"/>
                <w:szCs w:val="22"/>
              </w:rPr>
              <w:t>Súhlas s </w:t>
            </w:r>
            <w:r>
              <w:rPr>
                <w:rFonts w:ascii="Arial Narrow" w:hAnsi="Arial Narrow"/>
                <w:sz w:val="22"/>
                <w:szCs w:val="22"/>
              </w:rPr>
              <w:t>vyjadrením</w:t>
            </w:r>
            <w:r w:rsidRPr="00AE744F">
              <w:rPr>
                <w:rFonts w:ascii="Arial Narrow" w:hAnsi="Arial Narrow"/>
                <w:sz w:val="22"/>
                <w:szCs w:val="22"/>
              </w:rPr>
              <w:t xml:space="preserve"> Slovenskej poľnohospodárskej a potravinárskej komory vo veci návrhu dodatkov Slovenského pozemkového fondu o zmene nájomného k nájomným zmluvám</w:t>
            </w:r>
          </w:p>
          <w:p w:rsidR="00395B09" w:rsidRPr="00AE744F" w:rsidRDefault="00395B09" w:rsidP="005F5DC6">
            <w:pPr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284ADA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 xml:space="preserve">Týmto sa stotožňujem a súhlasím s listom Slovenskej poľnohospodárskej a potravinárskej komory, ktorým upriamuje pozornosť na </w:t>
            </w:r>
            <w:r>
              <w:rPr>
                <w:rFonts w:ascii="Arial Narrow" w:hAnsi="Arial Narrow"/>
                <w:sz w:val="22"/>
                <w:szCs w:val="22"/>
              </w:rPr>
              <w:t>negatívne dôsledky aktuálneho konania</w:t>
            </w:r>
            <w:r w:rsidRPr="00AE744F">
              <w:rPr>
                <w:rFonts w:ascii="Arial Narrow" w:hAnsi="Arial Narrow"/>
                <w:sz w:val="22"/>
                <w:szCs w:val="22"/>
              </w:rPr>
              <w:t xml:space="preserve"> Slovenského poze</w:t>
            </w:r>
            <w:r>
              <w:rPr>
                <w:rFonts w:ascii="Arial Narrow" w:hAnsi="Arial Narrow"/>
                <w:sz w:val="22"/>
                <w:szCs w:val="22"/>
              </w:rPr>
              <w:t>mkového fondu</w:t>
            </w:r>
            <w:r w:rsidRPr="00AE744F">
              <w:rPr>
                <w:rFonts w:ascii="Arial Narrow" w:hAnsi="Arial Narrow"/>
                <w:sz w:val="22"/>
                <w:szCs w:val="22"/>
              </w:rPr>
              <w:t xml:space="preserve">, ktorý sa s podporou Ministerstva pôdohospodárstva a rozvoja vidieka Slovenskej republiky v čase prijímania mimoriadnych ekonomických opatrení na zmiernenie negatívnych dopadov pandémie COVID-19 dožaduje v priebehu agronomického roka nekoncepčnej zmeny nájomného spätne k 1.1.2020 pod hrozbou ukončenia nájomných vzťahov s nájomcami, 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AE744F">
              <w:rPr>
                <w:rFonts w:ascii="Arial Narrow" w:hAnsi="Arial Narrow"/>
                <w:sz w:val="22"/>
                <w:szCs w:val="22"/>
              </w:rPr>
              <w:t xml:space="preserve"> súčasne ktorým </w:t>
            </w:r>
            <w:r w:rsidRPr="00284ADA">
              <w:rPr>
                <w:rFonts w:ascii="Arial Narrow" w:hAnsi="Arial Narrow"/>
                <w:sz w:val="22"/>
                <w:szCs w:val="22"/>
              </w:rPr>
              <w:t>v záujme poľnohospodárstva a potravinárstva na Slovensku upozor</w:t>
            </w:r>
            <w:r>
              <w:rPr>
                <w:rFonts w:ascii="Arial Narrow" w:hAnsi="Arial Narrow"/>
                <w:sz w:val="22"/>
                <w:szCs w:val="22"/>
              </w:rPr>
              <w:t>ňuje</w:t>
            </w:r>
            <w:r w:rsidRPr="00284ADA">
              <w:rPr>
                <w:rFonts w:ascii="Arial Narrow" w:hAnsi="Arial Narrow"/>
                <w:sz w:val="22"/>
                <w:szCs w:val="22"/>
              </w:rPr>
              <w:t xml:space="preserve"> na postoj výrobcov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284ADA">
              <w:rPr>
                <w:rFonts w:ascii="Arial Narrow" w:hAnsi="Arial Narrow"/>
                <w:sz w:val="22"/>
                <w:szCs w:val="22"/>
              </w:rPr>
              <w:t xml:space="preserve">ktorí  </w:t>
            </w:r>
          </w:p>
          <w:p w:rsidR="00395B09" w:rsidRPr="00691426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right="-427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691426" w:rsidRDefault="00395B09" w:rsidP="00395B0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91426">
              <w:rPr>
                <w:rFonts w:ascii="Arial Narrow" w:hAnsi="Arial Narrow"/>
                <w:sz w:val="22"/>
                <w:szCs w:val="22"/>
              </w:rPr>
              <w:t xml:space="preserve">zásadne nesúhlasia so zmenou nájomného v priebehu agronomického roka so spätným pôsobením </w:t>
            </w:r>
            <w:r w:rsidRPr="00691426">
              <w:rPr>
                <w:rFonts w:ascii="Arial Narrow" w:hAnsi="Arial Narrow"/>
                <w:sz w:val="22"/>
                <w:szCs w:val="22"/>
              </w:rPr>
              <w:br/>
              <w:t xml:space="preserve">k 1. </w:t>
            </w:r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691426">
              <w:rPr>
                <w:rFonts w:ascii="Arial Narrow" w:hAnsi="Arial Narrow"/>
                <w:sz w:val="22"/>
                <w:szCs w:val="22"/>
              </w:rPr>
              <w:t xml:space="preserve">anuáru, ktorá nezodpovedá skutočnej trhovej hodnote nájmu v jednotlivých katastrálnych územiach Slovenska, a ktorá je vynucovaná štátnym orgánom pod nátlakom ukončenia nájomných vzťahov,  </w:t>
            </w:r>
          </w:p>
          <w:p w:rsidR="00395B09" w:rsidRPr="00691426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691426" w:rsidRDefault="00395B09" w:rsidP="00395B0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28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91426">
              <w:rPr>
                <w:rFonts w:ascii="Arial Narrow" w:hAnsi="Arial Narrow"/>
                <w:sz w:val="22"/>
                <w:szCs w:val="22"/>
              </w:rPr>
              <w:t xml:space="preserve">zásadne nesúhlasia so súčasným inštitútom obvyklej výšky nájomného, ktorý deformuje skutočnú výšku nájomného a zavádza nespravodlivosť v podmienkach prenájmu v mnohých častiach Slovenska, </w:t>
            </w:r>
          </w:p>
          <w:p w:rsidR="00395B09" w:rsidRPr="00691426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691426" w:rsidRDefault="00395B09" w:rsidP="00395B0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28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91426">
              <w:rPr>
                <w:rFonts w:ascii="Arial Narrow" w:hAnsi="Arial Narrow"/>
                <w:sz w:val="22"/>
                <w:szCs w:val="22"/>
              </w:rPr>
              <w:t xml:space="preserve">vyzývajú na zahájenie verejnej odbornej diskusie o nájme poľnohospodárskych pozemkov a jeho trhovej hodnote s cieľom nastoliť spravodlivejšie podmienky. </w:t>
            </w:r>
          </w:p>
          <w:p w:rsidR="00395B09" w:rsidRPr="00AE744F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shd w:val="clear" w:color="auto" w:fill="FFFFFF"/>
              <w:autoSpaceDE w:val="0"/>
              <w:autoSpaceDN w:val="0"/>
              <w:adjustRightInd w:val="0"/>
              <w:ind w:left="426" w:right="-427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5B09" w:rsidRPr="00AE744F" w:rsidTr="005F5DC6">
        <w:tc>
          <w:tcPr>
            <w:tcW w:w="2660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Dátum:</w:t>
            </w:r>
          </w:p>
        </w:tc>
        <w:tc>
          <w:tcPr>
            <w:tcW w:w="6662" w:type="dxa"/>
          </w:tcPr>
          <w:p w:rsidR="00395B09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5B09" w:rsidRPr="00AE744F" w:rsidTr="005F5DC6">
        <w:trPr>
          <w:trHeight w:val="1529"/>
        </w:trPr>
        <w:tc>
          <w:tcPr>
            <w:tcW w:w="2660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 xml:space="preserve">Pečiatka </w:t>
            </w: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  <w:r w:rsidRPr="00AE744F">
              <w:rPr>
                <w:rFonts w:ascii="Arial Narrow" w:hAnsi="Arial Narrow"/>
                <w:sz w:val="22"/>
                <w:szCs w:val="22"/>
              </w:rPr>
              <w:t>a podpis konajúceho</w:t>
            </w:r>
          </w:p>
        </w:tc>
        <w:tc>
          <w:tcPr>
            <w:tcW w:w="6662" w:type="dxa"/>
          </w:tcPr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rPr>
                <w:rFonts w:ascii="Arial Narrow" w:hAnsi="Arial Narrow"/>
                <w:sz w:val="22"/>
                <w:szCs w:val="22"/>
              </w:rPr>
            </w:pPr>
          </w:p>
          <w:p w:rsidR="00395B09" w:rsidRPr="00AE744F" w:rsidRDefault="00395B09" w:rsidP="005F5DC6">
            <w:pPr>
              <w:ind w:right="-427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95B09" w:rsidRPr="00926170" w:rsidRDefault="00395B09" w:rsidP="00395B09">
      <w:pPr>
        <w:ind w:right="-427"/>
        <w:rPr>
          <w:sz w:val="22"/>
          <w:szCs w:val="22"/>
        </w:rPr>
      </w:pPr>
    </w:p>
    <w:p w:rsidR="00C74807" w:rsidRDefault="00395B09"/>
    <w:sectPr w:rsidR="00C74807" w:rsidSect="00395B09">
      <w:headerReference w:type="first" r:id="rId5"/>
      <w:pgSz w:w="11906" w:h="16838" w:code="9"/>
      <w:pgMar w:top="1418" w:right="1701" w:bottom="1276" w:left="1701" w:header="709" w:footer="55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F0" w:rsidRDefault="00395B0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57C"/>
    <w:multiLevelType w:val="hybridMultilevel"/>
    <w:tmpl w:val="059A5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395B09"/>
    <w:rsid w:val="00395B09"/>
    <w:rsid w:val="007B5F13"/>
    <w:rsid w:val="008F7FF8"/>
    <w:rsid w:val="00E2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95B09"/>
    <w:pPr>
      <w:tabs>
        <w:tab w:val="center" w:pos="4536"/>
        <w:tab w:val="right" w:pos="9072"/>
      </w:tabs>
    </w:pPr>
    <w:rPr>
      <w:lang w:bidi="he-IL"/>
    </w:rPr>
  </w:style>
  <w:style w:type="character" w:customStyle="1" w:styleId="HlavikaChar">
    <w:name w:val="Hlavička Char"/>
    <w:basedOn w:val="Predvolenpsmoodseku"/>
    <w:link w:val="Hlavika"/>
    <w:rsid w:val="00395B09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95B0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Gernátová</dc:creator>
  <cp:lastModifiedBy>Gernátová</cp:lastModifiedBy>
  <cp:revision>1</cp:revision>
  <dcterms:created xsi:type="dcterms:W3CDTF">2020-07-21T13:00:00Z</dcterms:created>
  <dcterms:modified xsi:type="dcterms:W3CDTF">2020-07-21T13:01:00Z</dcterms:modified>
</cp:coreProperties>
</file>