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978F0" w14:textId="04BAF031" w:rsidR="009960BE" w:rsidRPr="00832A4C" w:rsidRDefault="009960BE">
      <w:pPr>
        <w:rPr>
          <w:rFonts w:ascii="Times New Roman" w:hAnsi="Times New Roman" w:cs="Times New Roman"/>
          <w:sz w:val="24"/>
          <w:szCs w:val="24"/>
        </w:rPr>
      </w:pPr>
      <w:r w:rsidRPr="00832A4C">
        <w:rPr>
          <w:rFonts w:ascii="Times New Roman" w:hAnsi="Times New Roman" w:cs="Times New Roman"/>
          <w:sz w:val="24"/>
          <w:szCs w:val="24"/>
        </w:rPr>
        <w:t>RIADENIE CUDZÍCH PREDMETOV</w:t>
      </w:r>
    </w:p>
    <w:p w14:paraId="45064685" w14:textId="77777777" w:rsidR="009960BE" w:rsidRPr="00832A4C" w:rsidRDefault="009960BE">
      <w:pPr>
        <w:rPr>
          <w:rFonts w:ascii="Times New Roman" w:hAnsi="Times New Roman" w:cs="Times New Roman"/>
          <w:sz w:val="24"/>
          <w:szCs w:val="24"/>
        </w:rPr>
      </w:pPr>
    </w:p>
    <w:p w14:paraId="3B05534D" w14:textId="5CB6B0F8" w:rsidR="00AB0CE0" w:rsidRDefault="00324CCE" w:rsidP="0010115F">
      <w:pPr>
        <w:spacing w:line="360" w:lineRule="auto"/>
        <w:rPr>
          <w:rFonts w:ascii="Times New Roman" w:hAnsi="Times New Roman" w:cs="Times New Roman"/>
          <w:b/>
          <w:bCs/>
          <w:sz w:val="24"/>
          <w:szCs w:val="24"/>
        </w:rPr>
      </w:pPr>
      <w:r w:rsidRPr="00103A05">
        <w:rPr>
          <w:rFonts w:ascii="Times New Roman" w:hAnsi="Times New Roman" w:cs="Times New Roman"/>
          <w:b/>
          <w:bCs/>
          <w:sz w:val="24"/>
          <w:szCs w:val="24"/>
        </w:rPr>
        <w:t>Definícia cudzích predmetov</w:t>
      </w:r>
    </w:p>
    <w:p w14:paraId="67AFEEFC" w14:textId="05511985" w:rsidR="0035254E" w:rsidRPr="0035254E" w:rsidRDefault="0035254E" w:rsidP="0010115F">
      <w:pPr>
        <w:spacing w:line="360" w:lineRule="auto"/>
        <w:rPr>
          <w:rFonts w:ascii="Times New Roman" w:hAnsi="Times New Roman" w:cs="Times New Roman"/>
          <w:sz w:val="24"/>
          <w:szCs w:val="24"/>
        </w:rPr>
      </w:pPr>
      <w:r w:rsidRPr="0035254E">
        <w:rPr>
          <w:rFonts w:ascii="Times New Roman" w:hAnsi="Times New Roman" w:cs="Times New Roman"/>
          <w:sz w:val="24"/>
          <w:szCs w:val="24"/>
        </w:rPr>
        <w:t>Najprv by som vymenovala potenciálne nebezpečenstvá pre  potraviny</w:t>
      </w:r>
      <w:r>
        <w:rPr>
          <w:rFonts w:ascii="Times New Roman" w:hAnsi="Times New Roman" w:cs="Times New Roman"/>
          <w:sz w:val="24"/>
          <w:szCs w:val="24"/>
        </w:rPr>
        <w:t>.</w:t>
      </w:r>
    </w:p>
    <w:p w14:paraId="1B5296AB" w14:textId="4A6AEC92" w:rsidR="00345458" w:rsidRPr="0035254E" w:rsidRDefault="00345458" w:rsidP="0035254E">
      <w:pPr>
        <w:spacing w:line="360" w:lineRule="auto"/>
        <w:rPr>
          <w:rFonts w:ascii="Times New Roman" w:eastAsia="Times New Roman" w:hAnsi="Times New Roman" w:cs="Times New Roman"/>
          <w:sz w:val="24"/>
          <w:szCs w:val="24"/>
          <w:lang w:eastAsia="sk-SK"/>
        </w:rPr>
      </w:pPr>
      <w:r w:rsidRPr="0035254E">
        <w:rPr>
          <w:rFonts w:ascii="Times New Roman" w:hAnsi="Times New Roman" w:cs="Times New Roman"/>
          <w:b/>
          <w:bCs/>
          <w:sz w:val="24"/>
          <w:szCs w:val="24"/>
        </w:rPr>
        <w:t>Potenciálne nebezpečenstvá :</w:t>
      </w:r>
      <w:r w:rsidRPr="0035254E">
        <w:rPr>
          <w:rFonts w:ascii="Times New Roman" w:hAnsi="Times New Roman" w:cs="Times New Roman"/>
          <w:sz w:val="24"/>
          <w:szCs w:val="24"/>
        </w:rPr>
        <w:t xml:space="preserve"> </w:t>
      </w:r>
      <w:r w:rsidRPr="0035254E">
        <w:rPr>
          <w:rFonts w:ascii="Times New Roman" w:eastAsia="Times New Roman" w:hAnsi="Times New Roman" w:cs="Times New Roman"/>
          <w:sz w:val="24"/>
          <w:szCs w:val="24"/>
          <w:lang w:eastAsia="sk-SK"/>
        </w:rPr>
        <w:t>biologické, mikrobiologické, fyzikálne, chemické</w:t>
      </w:r>
    </w:p>
    <w:p w14:paraId="7D7E5E5D" w14:textId="4C38FF81" w:rsidR="00345458" w:rsidRPr="0035254E" w:rsidRDefault="00345458" w:rsidP="0035254E">
      <w:pPr>
        <w:spacing w:line="360" w:lineRule="auto"/>
        <w:rPr>
          <w:rFonts w:ascii="Times New Roman" w:hAnsi="Times New Roman" w:cs="Times New Roman"/>
          <w:sz w:val="24"/>
          <w:szCs w:val="24"/>
        </w:rPr>
      </w:pPr>
      <w:r w:rsidRPr="0035254E">
        <w:rPr>
          <w:rFonts w:ascii="Times New Roman" w:hAnsi="Times New Roman" w:cs="Times New Roman"/>
          <w:b/>
          <w:bCs/>
          <w:i/>
          <w:iCs/>
          <w:sz w:val="24"/>
          <w:szCs w:val="24"/>
        </w:rPr>
        <w:t>Biologické</w:t>
      </w:r>
      <w:r w:rsidRPr="0035254E">
        <w:rPr>
          <w:rFonts w:ascii="Times New Roman" w:hAnsi="Times New Roman" w:cs="Times New Roman"/>
          <w:b/>
          <w:bCs/>
          <w:sz w:val="24"/>
          <w:szCs w:val="24"/>
        </w:rPr>
        <w:t xml:space="preserve"> :</w:t>
      </w:r>
      <w:r w:rsidRPr="0035254E">
        <w:rPr>
          <w:rFonts w:ascii="Times New Roman" w:hAnsi="Times New Roman" w:cs="Times New Roman"/>
          <w:sz w:val="24"/>
          <w:szCs w:val="24"/>
        </w:rPr>
        <w:t>priame (priame znečistenie vstupných surovín, hotových výrobkov a obalových materiálov výkalmi, telesnými výlučkami, chlpmi, perie napr. vtáky, hlodavce, hmyz a to znečistenie parazitmi, ktoré môžu vyvolať ochorenie)</w:t>
      </w:r>
    </w:p>
    <w:p w14:paraId="41AED333" w14:textId="23837E7C" w:rsidR="00345458" w:rsidRPr="0035254E" w:rsidRDefault="00345458" w:rsidP="0035254E">
      <w:pPr>
        <w:spacing w:line="360" w:lineRule="auto"/>
        <w:rPr>
          <w:rFonts w:ascii="Times New Roman" w:hAnsi="Times New Roman" w:cs="Times New Roman"/>
          <w:sz w:val="24"/>
          <w:szCs w:val="24"/>
        </w:rPr>
      </w:pPr>
      <w:r w:rsidRPr="0035254E">
        <w:rPr>
          <w:rFonts w:ascii="Times New Roman" w:hAnsi="Times New Roman" w:cs="Times New Roman"/>
          <w:b/>
          <w:bCs/>
          <w:i/>
          <w:iCs/>
          <w:sz w:val="24"/>
          <w:szCs w:val="24"/>
        </w:rPr>
        <w:t xml:space="preserve">Mikrobiologické : </w:t>
      </w:r>
      <w:r w:rsidRPr="0035254E">
        <w:rPr>
          <w:rFonts w:ascii="Times New Roman" w:hAnsi="Times New Roman" w:cs="Times New Roman"/>
          <w:sz w:val="24"/>
          <w:szCs w:val="24"/>
        </w:rPr>
        <w:t>patogénne mikroorganizmy (</w:t>
      </w:r>
      <w:proofErr w:type="spellStart"/>
      <w:r w:rsidRPr="0035254E">
        <w:rPr>
          <w:rFonts w:ascii="Times New Roman" w:hAnsi="Times New Roman" w:cs="Times New Roman"/>
          <w:sz w:val="24"/>
          <w:szCs w:val="24"/>
        </w:rPr>
        <w:t>Salmonella</w:t>
      </w:r>
      <w:proofErr w:type="spellEnd"/>
      <w:r w:rsidRPr="0035254E">
        <w:rPr>
          <w:rFonts w:ascii="Times New Roman" w:hAnsi="Times New Roman" w:cs="Times New Roman"/>
          <w:sz w:val="24"/>
          <w:szCs w:val="24"/>
        </w:rPr>
        <w:t xml:space="preserve"> </w:t>
      </w:r>
      <w:proofErr w:type="spellStart"/>
      <w:r w:rsidRPr="0035254E">
        <w:rPr>
          <w:rFonts w:ascii="Times New Roman" w:hAnsi="Times New Roman" w:cs="Times New Roman"/>
          <w:sz w:val="24"/>
          <w:szCs w:val="24"/>
        </w:rPr>
        <w:t>sp</w:t>
      </w:r>
      <w:proofErr w:type="spellEnd"/>
      <w:r w:rsidRPr="0035254E">
        <w:rPr>
          <w:rFonts w:ascii="Times New Roman" w:hAnsi="Times New Roman" w:cs="Times New Roman"/>
          <w:sz w:val="24"/>
          <w:szCs w:val="24"/>
        </w:rPr>
        <w:t xml:space="preserve">., </w:t>
      </w:r>
      <w:proofErr w:type="spellStart"/>
      <w:r w:rsidRPr="0035254E">
        <w:rPr>
          <w:rFonts w:ascii="Times New Roman" w:hAnsi="Times New Roman" w:cs="Times New Roman"/>
          <w:sz w:val="24"/>
          <w:szCs w:val="24"/>
        </w:rPr>
        <w:t>Listeria</w:t>
      </w:r>
      <w:proofErr w:type="spellEnd"/>
      <w:r w:rsidRPr="0035254E">
        <w:rPr>
          <w:rFonts w:ascii="Times New Roman" w:hAnsi="Times New Roman" w:cs="Times New Roman"/>
          <w:sz w:val="24"/>
          <w:szCs w:val="24"/>
        </w:rPr>
        <w:t xml:space="preserve"> </w:t>
      </w:r>
      <w:proofErr w:type="spellStart"/>
      <w:r w:rsidRPr="0035254E">
        <w:rPr>
          <w:rFonts w:ascii="Times New Roman" w:hAnsi="Times New Roman" w:cs="Times New Roman"/>
          <w:sz w:val="24"/>
          <w:szCs w:val="24"/>
        </w:rPr>
        <w:t>monocytogenes</w:t>
      </w:r>
      <w:proofErr w:type="spellEnd"/>
      <w:r w:rsidRPr="0035254E">
        <w:rPr>
          <w:rFonts w:ascii="Times New Roman" w:hAnsi="Times New Roman" w:cs="Times New Roman"/>
          <w:sz w:val="24"/>
          <w:szCs w:val="24"/>
        </w:rPr>
        <w:t xml:space="preserve">, E. </w:t>
      </w:r>
      <w:proofErr w:type="spellStart"/>
      <w:r w:rsidRPr="0035254E">
        <w:rPr>
          <w:rFonts w:ascii="Times New Roman" w:hAnsi="Times New Roman" w:cs="Times New Roman"/>
          <w:sz w:val="24"/>
          <w:szCs w:val="24"/>
        </w:rPr>
        <w:t>coli</w:t>
      </w:r>
      <w:proofErr w:type="spellEnd"/>
      <w:r w:rsidRPr="0035254E">
        <w:rPr>
          <w:rFonts w:ascii="Times New Roman" w:hAnsi="Times New Roman" w:cs="Times New Roman"/>
          <w:sz w:val="24"/>
          <w:szCs w:val="24"/>
        </w:rPr>
        <w:t xml:space="preserve">, </w:t>
      </w:r>
      <w:proofErr w:type="spellStart"/>
      <w:r w:rsidRPr="0035254E">
        <w:rPr>
          <w:rFonts w:ascii="Times New Roman" w:hAnsi="Times New Roman" w:cs="Times New Roman"/>
          <w:sz w:val="24"/>
          <w:szCs w:val="24"/>
        </w:rPr>
        <w:t>koliformné</w:t>
      </w:r>
      <w:proofErr w:type="spellEnd"/>
      <w:r w:rsidRPr="0035254E">
        <w:rPr>
          <w:rFonts w:ascii="Times New Roman" w:hAnsi="Times New Roman" w:cs="Times New Roman"/>
          <w:sz w:val="24"/>
          <w:szCs w:val="24"/>
        </w:rPr>
        <w:t xml:space="preserve"> baktérie, kvasinky, plesne, </w:t>
      </w:r>
      <w:proofErr w:type="spellStart"/>
      <w:r w:rsidRPr="0035254E">
        <w:rPr>
          <w:rFonts w:ascii="Times New Roman" w:hAnsi="Times New Roman" w:cs="Times New Roman"/>
          <w:sz w:val="24"/>
          <w:szCs w:val="24"/>
        </w:rPr>
        <w:t>koagulopozitívne</w:t>
      </w:r>
      <w:proofErr w:type="spellEnd"/>
      <w:r w:rsidRPr="0035254E">
        <w:rPr>
          <w:rFonts w:ascii="Times New Roman" w:hAnsi="Times New Roman" w:cs="Times New Roman"/>
          <w:sz w:val="24"/>
          <w:szCs w:val="24"/>
        </w:rPr>
        <w:t xml:space="preserve"> stafylokoky, </w:t>
      </w:r>
      <w:proofErr w:type="spellStart"/>
      <w:r w:rsidRPr="0035254E">
        <w:rPr>
          <w:rFonts w:ascii="Times New Roman" w:hAnsi="Times New Roman" w:cs="Times New Roman"/>
          <w:sz w:val="24"/>
          <w:szCs w:val="24"/>
        </w:rPr>
        <w:t>Bacillus</w:t>
      </w:r>
      <w:proofErr w:type="spellEnd"/>
      <w:r w:rsidRPr="0035254E">
        <w:rPr>
          <w:rFonts w:ascii="Times New Roman" w:hAnsi="Times New Roman" w:cs="Times New Roman"/>
          <w:sz w:val="24"/>
          <w:szCs w:val="24"/>
        </w:rPr>
        <w:t xml:space="preserve"> </w:t>
      </w:r>
      <w:proofErr w:type="spellStart"/>
      <w:r w:rsidRPr="0035254E">
        <w:rPr>
          <w:rFonts w:ascii="Times New Roman" w:hAnsi="Times New Roman" w:cs="Times New Roman"/>
          <w:sz w:val="24"/>
          <w:szCs w:val="24"/>
        </w:rPr>
        <w:t>cereus</w:t>
      </w:r>
      <w:proofErr w:type="spellEnd"/>
      <w:r w:rsidRPr="0035254E">
        <w:rPr>
          <w:rFonts w:ascii="Times New Roman" w:hAnsi="Times New Roman" w:cs="Times New Roman"/>
          <w:sz w:val="24"/>
          <w:szCs w:val="24"/>
        </w:rPr>
        <w:t>, sulfid redukujúce baktérie),vírusy , kvasinky, plesne</w:t>
      </w:r>
    </w:p>
    <w:p w14:paraId="6268F85D" w14:textId="700CF328" w:rsidR="0035254E" w:rsidRPr="0035254E" w:rsidRDefault="00345458" w:rsidP="0035254E">
      <w:pPr>
        <w:spacing w:line="360" w:lineRule="auto"/>
        <w:rPr>
          <w:rFonts w:ascii="Times New Roman" w:eastAsia="Times New Roman" w:hAnsi="Times New Roman" w:cs="Times New Roman"/>
          <w:b/>
          <w:bCs/>
          <w:sz w:val="24"/>
          <w:szCs w:val="24"/>
          <w:lang w:eastAsia="sk-SK"/>
        </w:rPr>
      </w:pPr>
      <w:r w:rsidRPr="0035254E">
        <w:rPr>
          <w:rFonts w:ascii="Times New Roman" w:hAnsi="Times New Roman" w:cs="Times New Roman"/>
          <w:b/>
          <w:bCs/>
          <w:i/>
          <w:iCs/>
          <w:sz w:val="24"/>
          <w:szCs w:val="24"/>
        </w:rPr>
        <w:t>Chemické:</w:t>
      </w:r>
      <w:r w:rsidRPr="0035254E">
        <w:rPr>
          <w:rFonts w:ascii="Times New Roman" w:hAnsi="Times New Roman" w:cs="Times New Roman"/>
          <w:sz w:val="24"/>
          <w:szCs w:val="24"/>
        </w:rPr>
        <w:t xml:space="preserve"> látky pridané neúmyselne (zvyšky čistiacich a dezinfekčných prostriedkov, znečisťovanie zo životného prostredia, </w:t>
      </w:r>
      <w:proofErr w:type="spellStart"/>
      <w:r w:rsidRPr="0035254E">
        <w:rPr>
          <w:rFonts w:ascii="Times New Roman" w:hAnsi="Times New Roman" w:cs="Times New Roman"/>
          <w:sz w:val="24"/>
          <w:szCs w:val="24"/>
        </w:rPr>
        <w:t>reziduá</w:t>
      </w:r>
      <w:proofErr w:type="spellEnd"/>
      <w:r w:rsidRPr="0035254E">
        <w:rPr>
          <w:rFonts w:ascii="Times New Roman" w:hAnsi="Times New Roman" w:cs="Times New Roman"/>
          <w:sz w:val="24"/>
          <w:szCs w:val="24"/>
        </w:rPr>
        <w:t xml:space="preserve"> agrochemikálií, </w:t>
      </w:r>
      <w:proofErr w:type="spellStart"/>
      <w:r w:rsidRPr="0035254E">
        <w:rPr>
          <w:rFonts w:ascii="Times New Roman" w:hAnsi="Times New Roman" w:cs="Times New Roman"/>
          <w:sz w:val="24"/>
          <w:szCs w:val="24"/>
        </w:rPr>
        <w:t>reziduá</w:t>
      </w:r>
      <w:proofErr w:type="spellEnd"/>
      <w:r w:rsidRPr="0035254E">
        <w:rPr>
          <w:rFonts w:ascii="Times New Roman" w:hAnsi="Times New Roman" w:cs="Times New Roman"/>
          <w:sz w:val="24"/>
          <w:szCs w:val="24"/>
        </w:rPr>
        <w:t xml:space="preserve"> zo živočíšnej výroby, mazivá a iné prostriedky používajúce sa v rámci údržby strojov a zariadení, osobné lieky zamestnancov</w:t>
      </w:r>
      <w:r w:rsidR="0035254E" w:rsidRPr="0035254E">
        <w:rPr>
          <w:rFonts w:ascii="Times New Roman" w:hAnsi="Times New Roman" w:cs="Times New Roman"/>
          <w:sz w:val="24"/>
          <w:szCs w:val="24"/>
        </w:rPr>
        <w:t xml:space="preserve">. </w:t>
      </w:r>
      <w:r w:rsidR="0035254E" w:rsidRPr="0035254E">
        <w:rPr>
          <w:rFonts w:ascii="Times New Roman" w:eastAsia="Times New Roman" w:hAnsi="Times New Roman" w:cs="Times New Roman"/>
          <w:sz w:val="24"/>
          <w:szCs w:val="24"/>
          <w:lang w:eastAsia="sk-SK"/>
        </w:rPr>
        <w:t xml:space="preserve">Látky, ktoré vnikli do suroviny vplyvom manipulácie počas výrobného procesu (oxidačné zmeny tukov, migrácia látok z obalov, tvorba </w:t>
      </w:r>
      <w:proofErr w:type="spellStart"/>
      <w:r w:rsidR="0035254E" w:rsidRPr="0035254E">
        <w:rPr>
          <w:rFonts w:ascii="Times New Roman" w:eastAsia="Times New Roman" w:hAnsi="Times New Roman" w:cs="Times New Roman"/>
          <w:sz w:val="24"/>
          <w:szCs w:val="24"/>
          <w:lang w:eastAsia="sk-SK"/>
        </w:rPr>
        <w:t>akrylamidu</w:t>
      </w:r>
      <w:proofErr w:type="spellEnd"/>
      <w:r w:rsidR="0035254E" w:rsidRPr="0035254E">
        <w:rPr>
          <w:rFonts w:ascii="Times New Roman" w:eastAsia="Times New Roman" w:hAnsi="Times New Roman" w:cs="Times New Roman"/>
          <w:sz w:val="24"/>
          <w:szCs w:val="24"/>
          <w:lang w:eastAsia="sk-SK"/>
        </w:rPr>
        <w:t>, iné),</w:t>
      </w:r>
      <w:r w:rsidR="0035254E" w:rsidRPr="0035254E">
        <w:rPr>
          <w:rFonts w:ascii="Times New Roman" w:hAnsi="Times New Roman" w:cs="Times New Roman"/>
          <w:b/>
          <w:bCs/>
          <w:sz w:val="24"/>
          <w:szCs w:val="24"/>
        </w:rPr>
        <w:t xml:space="preserve"> </w:t>
      </w:r>
      <w:r w:rsidR="0035254E" w:rsidRPr="0035254E">
        <w:rPr>
          <w:rFonts w:ascii="Times New Roman" w:eastAsia="Times New Roman" w:hAnsi="Times New Roman" w:cs="Times New Roman"/>
          <w:sz w:val="24"/>
          <w:szCs w:val="24"/>
          <w:lang w:eastAsia="sk-SK"/>
        </w:rPr>
        <w:t>alergény</w:t>
      </w:r>
    </w:p>
    <w:p w14:paraId="7528D623" w14:textId="3186641D" w:rsidR="00345458" w:rsidRPr="00345458" w:rsidRDefault="00345458" w:rsidP="0010115F">
      <w:pPr>
        <w:spacing w:line="360" w:lineRule="auto"/>
        <w:rPr>
          <w:rFonts w:ascii="Times New Roman" w:hAnsi="Times New Roman" w:cs="Times New Roman"/>
          <w:b/>
          <w:bCs/>
          <w:i/>
          <w:iCs/>
          <w:sz w:val="24"/>
          <w:szCs w:val="24"/>
        </w:rPr>
      </w:pPr>
      <w:r w:rsidRPr="00345458">
        <w:rPr>
          <w:rFonts w:ascii="Times New Roman" w:hAnsi="Times New Roman" w:cs="Times New Roman"/>
          <w:b/>
          <w:bCs/>
          <w:i/>
          <w:iCs/>
          <w:sz w:val="24"/>
          <w:szCs w:val="24"/>
        </w:rPr>
        <w:t>Fyzikálne:</w:t>
      </w:r>
    </w:p>
    <w:p w14:paraId="52A1B252" w14:textId="15AFD810" w:rsidR="009960BE" w:rsidRPr="0010115F" w:rsidRDefault="009960BE" w:rsidP="0010115F">
      <w:pPr>
        <w:spacing w:line="360" w:lineRule="auto"/>
        <w:jc w:val="both"/>
        <w:rPr>
          <w:rFonts w:ascii="Times New Roman" w:hAnsi="Times New Roman" w:cs="Times New Roman"/>
          <w:sz w:val="24"/>
          <w:szCs w:val="24"/>
        </w:rPr>
      </w:pPr>
      <w:r w:rsidRPr="0010115F">
        <w:rPr>
          <w:rFonts w:ascii="Times New Roman" w:hAnsi="Times New Roman" w:cs="Times New Roman"/>
          <w:sz w:val="24"/>
          <w:szCs w:val="24"/>
        </w:rPr>
        <w:t xml:space="preserve">Za cudzie predmety </w:t>
      </w:r>
      <w:r w:rsidR="008767BF" w:rsidRPr="0010115F">
        <w:rPr>
          <w:rFonts w:ascii="Times New Roman" w:hAnsi="Times New Roman" w:cs="Times New Roman"/>
          <w:sz w:val="24"/>
          <w:szCs w:val="24"/>
        </w:rPr>
        <w:t xml:space="preserve">sa </w:t>
      </w:r>
      <w:r w:rsidRPr="0010115F">
        <w:rPr>
          <w:rFonts w:ascii="Times New Roman" w:hAnsi="Times New Roman" w:cs="Times New Roman"/>
          <w:sz w:val="24"/>
          <w:szCs w:val="24"/>
        </w:rPr>
        <w:t>považuj</w:t>
      </w:r>
      <w:r w:rsidR="008767BF" w:rsidRPr="0010115F">
        <w:rPr>
          <w:rFonts w:ascii="Times New Roman" w:hAnsi="Times New Roman" w:cs="Times New Roman"/>
          <w:sz w:val="24"/>
          <w:szCs w:val="24"/>
        </w:rPr>
        <w:t>ú</w:t>
      </w:r>
      <w:r w:rsidRPr="0010115F">
        <w:rPr>
          <w:rFonts w:ascii="Times New Roman" w:hAnsi="Times New Roman" w:cs="Times New Roman"/>
          <w:sz w:val="24"/>
          <w:szCs w:val="24"/>
        </w:rPr>
        <w:t xml:space="preserve"> všetky také častice fyzikálnej povahy, ktoré nie sú prirodzenou súčasťou potravín a ktoré môžu vzbudiť odpor, ale môžu vytvoriť aj možnosť pre biologickú a chemickú kontamináciu finálneho výrobku a v konečnom dôsledku poškodenie zdravia konzumenta (úlomok skla, plastu, kovu</w:t>
      </w:r>
      <w:r w:rsidR="0010115F">
        <w:rPr>
          <w:rFonts w:ascii="Times New Roman" w:hAnsi="Times New Roman" w:cs="Times New Roman"/>
          <w:sz w:val="24"/>
          <w:szCs w:val="24"/>
        </w:rPr>
        <w:t>, dreva, vlasov, chlpu</w:t>
      </w:r>
      <w:r w:rsidRPr="0010115F">
        <w:rPr>
          <w:rFonts w:ascii="Times New Roman" w:hAnsi="Times New Roman" w:cs="Times New Roman"/>
          <w:sz w:val="24"/>
          <w:szCs w:val="24"/>
        </w:rPr>
        <w:t xml:space="preserve"> a pod.)</w:t>
      </w:r>
    </w:p>
    <w:p w14:paraId="72E1B6EB" w14:textId="1600AB97" w:rsidR="009960BE" w:rsidRDefault="009960BE" w:rsidP="0010115F">
      <w:pPr>
        <w:spacing w:line="360" w:lineRule="auto"/>
        <w:jc w:val="both"/>
        <w:rPr>
          <w:rFonts w:ascii="Times New Roman" w:hAnsi="Times New Roman" w:cs="Times New Roman"/>
          <w:sz w:val="24"/>
          <w:szCs w:val="24"/>
        </w:rPr>
      </w:pPr>
      <w:r w:rsidRPr="0010115F">
        <w:rPr>
          <w:rFonts w:ascii="Times New Roman" w:hAnsi="Times New Roman" w:cs="Times New Roman"/>
          <w:sz w:val="24"/>
          <w:szCs w:val="24"/>
        </w:rPr>
        <w:t xml:space="preserve">Špecifickým fyzikálnym nebezpečenstvom sú predmety nachádzajúce sa na pracovisku, ktoré sú nevyhnutné pre plynulý chod výroby, </w:t>
      </w:r>
      <w:proofErr w:type="spellStart"/>
      <w:r w:rsidRPr="0010115F">
        <w:rPr>
          <w:rFonts w:ascii="Times New Roman" w:hAnsi="Times New Roman" w:cs="Times New Roman"/>
          <w:sz w:val="24"/>
          <w:szCs w:val="24"/>
        </w:rPr>
        <w:t>t.j</w:t>
      </w:r>
      <w:proofErr w:type="spellEnd"/>
      <w:r w:rsidRPr="0010115F">
        <w:rPr>
          <w:rFonts w:ascii="Times New Roman" w:hAnsi="Times New Roman" w:cs="Times New Roman"/>
          <w:sz w:val="24"/>
          <w:szCs w:val="24"/>
        </w:rPr>
        <w:t xml:space="preserve">. kancelárske potreby: PC, monitor, myš, tlačiareň, písacie potreby, pravítko, kalkulačka a pod. </w:t>
      </w:r>
    </w:p>
    <w:p w14:paraId="32C3882A" w14:textId="3DF3CD74" w:rsidR="0010115F" w:rsidRPr="0010115F" w:rsidRDefault="0010115F" w:rsidP="0010115F">
      <w:pPr>
        <w:spacing w:line="360" w:lineRule="auto"/>
        <w:jc w:val="both"/>
        <w:rPr>
          <w:rFonts w:ascii="Times New Roman" w:hAnsi="Times New Roman" w:cs="Times New Roman"/>
          <w:sz w:val="24"/>
          <w:szCs w:val="24"/>
        </w:rPr>
      </w:pPr>
      <w:r>
        <w:rPr>
          <w:rFonts w:ascii="Times New Roman" w:hAnsi="Times New Roman" w:cs="Times New Roman"/>
          <w:sz w:val="24"/>
          <w:szCs w:val="24"/>
        </w:rPr>
        <w:t>Ďalším nezanedbateľným faktorom sú samotní zamestnanci</w:t>
      </w:r>
      <w:r w:rsidR="004C63FF">
        <w:rPr>
          <w:rFonts w:ascii="Times New Roman" w:hAnsi="Times New Roman" w:cs="Times New Roman"/>
          <w:sz w:val="24"/>
          <w:szCs w:val="24"/>
        </w:rPr>
        <w:t>, ktorí pri nedodržiavaní osobnej hygieny môžu kontaminovať suroviny resp. už hotové výrobky s cudzími predmetmi. Ako príklad uvádzam nesprávne nosenie prikrývok hlavy</w:t>
      </w:r>
      <w:r w:rsidR="003E19AB">
        <w:rPr>
          <w:rFonts w:ascii="Times New Roman" w:hAnsi="Times New Roman" w:cs="Times New Roman"/>
          <w:sz w:val="24"/>
          <w:szCs w:val="24"/>
        </w:rPr>
        <w:t>- nebezpečenstvo vypadávania vlasov</w:t>
      </w:r>
      <w:r w:rsidR="004C63FF">
        <w:rPr>
          <w:rFonts w:ascii="Times New Roman" w:hAnsi="Times New Roman" w:cs="Times New Roman"/>
          <w:sz w:val="24"/>
          <w:szCs w:val="24"/>
        </w:rPr>
        <w:t>. U chlapov, ktorí majú fúzy alebo bradu, nenasadenie ochranných rúšok</w:t>
      </w:r>
      <w:r w:rsidR="004A5ECE">
        <w:rPr>
          <w:rFonts w:ascii="Times New Roman" w:hAnsi="Times New Roman" w:cs="Times New Roman"/>
          <w:sz w:val="24"/>
          <w:szCs w:val="24"/>
        </w:rPr>
        <w:t xml:space="preserve"> </w:t>
      </w:r>
      <w:r w:rsidR="004C63FF">
        <w:rPr>
          <w:rFonts w:ascii="Times New Roman" w:hAnsi="Times New Roman" w:cs="Times New Roman"/>
          <w:sz w:val="24"/>
          <w:szCs w:val="24"/>
        </w:rPr>
        <w:t>. Šperky vo výrobe : náušnice, retiazky</w:t>
      </w:r>
      <w:r w:rsidR="004A5ECE">
        <w:rPr>
          <w:rFonts w:ascii="Times New Roman" w:hAnsi="Times New Roman" w:cs="Times New Roman"/>
          <w:sz w:val="24"/>
          <w:szCs w:val="24"/>
        </w:rPr>
        <w:t xml:space="preserve"> </w:t>
      </w:r>
      <w:r w:rsidR="004C63FF">
        <w:rPr>
          <w:rFonts w:ascii="Times New Roman" w:hAnsi="Times New Roman" w:cs="Times New Roman"/>
          <w:sz w:val="24"/>
          <w:szCs w:val="24"/>
        </w:rPr>
        <w:t>,</w:t>
      </w:r>
      <w:r w:rsidR="004A5ECE">
        <w:rPr>
          <w:rFonts w:ascii="Times New Roman" w:hAnsi="Times New Roman" w:cs="Times New Roman"/>
          <w:sz w:val="24"/>
          <w:szCs w:val="24"/>
        </w:rPr>
        <w:t xml:space="preserve"> </w:t>
      </w:r>
      <w:r w:rsidR="004C63FF">
        <w:rPr>
          <w:rFonts w:ascii="Times New Roman" w:hAnsi="Times New Roman" w:cs="Times New Roman"/>
          <w:sz w:val="24"/>
          <w:szCs w:val="24"/>
        </w:rPr>
        <w:t>náramky, hodink</w:t>
      </w:r>
      <w:r w:rsidR="004A5ECE">
        <w:rPr>
          <w:rFonts w:ascii="Times New Roman" w:hAnsi="Times New Roman" w:cs="Times New Roman"/>
          <w:sz w:val="24"/>
          <w:szCs w:val="24"/>
        </w:rPr>
        <w:t xml:space="preserve">y, prstene, okuliare, šošovky,  piercingy atď. Ďalej sú to </w:t>
      </w:r>
      <w:r w:rsidR="004A5ECE">
        <w:rPr>
          <w:rFonts w:ascii="Times New Roman" w:hAnsi="Times New Roman" w:cs="Times New Roman"/>
          <w:sz w:val="24"/>
          <w:szCs w:val="24"/>
        </w:rPr>
        <w:lastRenderedPageBreak/>
        <w:t>drobné haliere alebo kľúče vo vrecku, mobily , poškodené  a nevymenené rukavice. U žien nalakované nechty, gélové nechty</w:t>
      </w:r>
      <w:r w:rsidR="003E19AB">
        <w:rPr>
          <w:rFonts w:ascii="Times New Roman" w:hAnsi="Times New Roman" w:cs="Times New Roman"/>
          <w:sz w:val="24"/>
          <w:szCs w:val="24"/>
        </w:rPr>
        <w:t>, nadmerné používanie dezodorantov...</w:t>
      </w:r>
    </w:p>
    <w:p w14:paraId="174A2C66" w14:textId="46A9FA8A" w:rsidR="00CB420B" w:rsidRDefault="00CB420B" w:rsidP="0010115F">
      <w:pPr>
        <w:spacing w:line="360" w:lineRule="auto"/>
        <w:jc w:val="both"/>
        <w:rPr>
          <w:rFonts w:ascii="Times New Roman" w:hAnsi="Times New Roman" w:cs="Times New Roman"/>
          <w:sz w:val="24"/>
          <w:szCs w:val="24"/>
        </w:rPr>
      </w:pPr>
      <w:r w:rsidRPr="0010115F">
        <w:rPr>
          <w:rFonts w:ascii="Times New Roman" w:hAnsi="Times New Roman" w:cs="Times New Roman"/>
          <w:sz w:val="24"/>
          <w:szCs w:val="24"/>
        </w:rPr>
        <w:t>Všetky cudzie predmety sú zakotvené v registri cudzích predmetov a denne sa kontroluje ich stav a zapisuje sa do evidencie pre daný typ cudzieho predmetu.</w:t>
      </w:r>
    </w:p>
    <w:p w14:paraId="70856AB6" w14:textId="3FF2F020" w:rsidR="00A3027D" w:rsidRPr="00A3027D" w:rsidRDefault="00A3027D" w:rsidP="00A3027D">
      <w:pPr>
        <w:pStyle w:val="Nzov"/>
        <w:spacing w:line="360" w:lineRule="auto"/>
        <w:jc w:val="both"/>
        <w:rPr>
          <w:rFonts w:ascii="Times New Roman" w:hAnsi="Times New Roman"/>
          <w:b w:val="0"/>
          <w:sz w:val="24"/>
          <w:szCs w:val="24"/>
        </w:rPr>
      </w:pPr>
      <w:r w:rsidRPr="00A024FD">
        <w:rPr>
          <w:rFonts w:ascii="Times New Roman" w:hAnsi="Times New Roman"/>
          <w:bCs w:val="0"/>
          <w:sz w:val="24"/>
          <w:szCs w:val="24"/>
        </w:rPr>
        <w:t>Upratovací servis</w:t>
      </w:r>
      <w:r>
        <w:rPr>
          <w:rFonts w:ascii="Times New Roman" w:hAnsi="Times New Roman"/>
          <w:bCs w:val="0"/>
          <w:sz w:val="24"/>
          <w:szCs w:val="24"/>
        </w:rPr>
        <w:t xml:space="preserve">- </w:t>
      </w:r>
      <w:r w:rsidR="002B3560">
        <w:rPr>
          <w:rFonts w:ascii="Times New Roman" w:hAnsi="Times New Roman"/>
          <w:b w:val="0"/>
          <w:sz w:val="24"/>
          <w:szCs w:val="24"/>
        </w:rPr>
        <w:t>čistiace prípravky a pomôcky/metly, handry, vozíky/</w:t>
      </w:r>
    </w:p>
    <w:p w14:paraId="3A20B6D7" w14:textId="14943418" w:rsidR="00A3027D" w:rsidRPr="00A024FD" w:rsidRDefault="00A3027D" w:rsidP="00A3027D">
      <w:pPr>
        <w:pStyle w:val="Nzov"/>
        <w:spacing w:line="360" w:lineRule="auto"/>
        <w:jc w:val="both"/>
        <w:rPr>
          <w:rFonts w:ascii="Times New Roman" w:hAnsi="Times New Roman"/>
          <w:bCs w:val="0"/>
          <w:sz w:val="24"/>
          <w:szCs w:val="24"/>
        </w:rPr>
      </w:pPr>
      <w:r w:rsidRPr="00A024FD">
        <w:rPr>
          <w:rFonts w:ascii="Times New Roman" w:hAnsi="Times New Roman"/>
          <w:bCs w:val="0"/>
          <w:sz w:val="24"/>
          <w:szCs w:val="24"/>
        </w:rPr>
        <w:t>Údržba</w:t>
      </w:r>
      <w:r w:rsidR="002B3560">
        <w:rPr>
          <w:rFonts w:ascii="Times New Roman" w:hAnsi="Times New Roman"/>
          <w:bCs w:val="0"/>
          <w:sz w:val="24"/>
          <w:szCs w:val="24"/>
        </w:rPr>
        <w:t xml:space="preserve">- </w:t>
      </w:r>
      <w:r w:rsidR="002B3560" w:rsidRPr="002B3560">
        <w:rPr>
          <w:rFonts w:ascii="Times New Roman" w:hAnsi="Times New Roman"/>
          <w:b w:val="0"/>
          <w:sz w:val="24"/>
          <w:szCs w:val="24"/>
        </w:rPr>
        <w:t>mazivá</w:t>
      </w:r>
      <w:r w:rsidR="002B3560">
        <w:rPr>
          <w:rFonts w:ascii="Times New Roman" w:hAnsi="Times New Roman"/>
          <w:b w:val="0"/>
          <w:sz w:val="24"/>
          <w:szCs w:val="24"/>
        </w:rPr>
        <w:t>, náradia, údržbárske vozíky</w:t>
      </w:r>
      <w:r w:rsidR="00456233">
        <w:rPr>
          <w:rFonts w:ascii="Times New Roman" w:hAnsi="Times New Roman"/>
          <w:b w:val="0"/>
          <w:sz w:val="24"/>
          <w:szCs w:val="24"/>
        </w:rPr>
        <w:t xml:space="preserve">/ zoznam a denná kontrola ich obsahu, pre každého údržbára  jeden vozík/, vstup do výroby, vedomosti o procesoch. Počas opravy oddeliť úsek od výroby.  </w:t>
      </w:r>
    </w:p>
    <w:p w14:paraId="01FD612B" w14:textId="77777777" w:rsidR="00A3027D" w:rsidRPr="0010115F" w:rsidRDefault="00A3027D" w:rsidP="0010115F">
      <w:pPr>
        <w:spacing w:line="360" w:lineRule="auto"/>
        <w:jc w:val="both"/>
        <w:rPr>
          <w:rFonts w:ascii="Times New Roman" w:hAnsi="Times New Roman" w:cs="Times New Roman"/>
          <w:sz w:val="24"/>
          <w:szCs w:val="24"/>
        </w:rPr>
      </w:pPr>
    </w:p>
    <w:p w14:paraId="33121A52" w14:textId="7E3A2114" w:rsidR="009960BE" w:rsidRPr="00103A05" w:rsidRDefault="008767BF" w:rsidP="0010115F">
      <w:pPr>
        <w:spacing w:line="360" w:lineRule="auto"/>
        <w:rPr>
          <w:rFonts w:ascii="Times New Roman" w:hAnsi="Times New Roman" w:cs="Times New Roman"/>
          <w:b/>
          <w:bCs/>
          <w:sz w:val="24"/>
          <w:szCs w:val="24"/>
        </w:rPr>
      </w:pPr>
      <w:r w:rsidRPr="00103A05">
        <w:rPr>
          <w:rFonts w:ascii="Times New Roman" w:hAnsi="Times New Roman" w:cs="Times New Roman"/>
          <w:b/>
          <w:bCs/>
          <w:sz w:val="24"/>
          <w:szCs w:val="24"/>
        </w:rPr>
        <w:t>Hodnotenie rizika</w:t>
      </w:r>
    </w:p>
    <w:p w14:paraId="1713E864" w14:textId="54B6A2F4" w:rsidR="008767BF" w:rsidRPr="00C14CB1" w:rsidRDefault="008767BF" w:rsidP="0010115F">
      <w:pPr>
        <w:spacing w:line="360" w:lineRule="auto"/>
        <w:rPr>
          <w:rFonts w:ascii="Times New Roman" w:hAnsi="Times New Roman" w:cs="Times New Roman"/>
          <w:b/>
          <w:bCs/>
          <w:i/>
          <w:iCs/>
          <w:sz w:val="24"/>
          <w:szCs w:val="24"/>
        </w:rPr>
      </w:pPr>
      <w:r w:rsidRPr="00C14CB1">
        <w:rPr>
          <w:rFonts w:ascii="Times New Roman" w:hAnsi="Times New Roman" w:cs="Times New Roman"/>
          <w:b/>
          <w:bCs/>
          <w:i/>
          <w:iCs/>
          <w:sz w:val="24"/>
          <w:szCs w:val="24"/>
        </w:rPr>
        <w:t>Plasty</w:t>
      </w:r>
    </w:p>
    <w:p w14:paraId="275D43A8" w14:textId="28837D0D" w:rsidR="008767BF" w:rsidRPr="0010115F" w:rsidRDefault="008767BF"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 xml:space="preserve">To sú nádoby so surovinami ( </w:t>
      </w:r>
      <w:r w:rsidR="006D6714" w:rsidRPr="0010115F">
        <w:rPr>
          <w:rFonts w:ascii="Times New Roman" w:hAnsi="Times New Roman"/>
          <w:b w:val="0"/>
          <w:sz w:val="24"/>
          <w:szCs w:val="24"/>
        </w:rPr>
        <w:t>napr. náplne</w:t>
      </w:r>
      <w:r w:rsidRPr="0010115F">
        <w:rPr>
          <w:rFonts w:ascii="Times New Roman" w:hAnsi="Times New Roman"/>
          <w:b w:val="0"/>
          <w:sz w:val="24"/>
          <w:szCs w:val="24"/>
        </w:rPr>
        <w:t>,</w:t>
      </w:r>
      <w:r w:rsidR="006D6714" w:rsidRPr="0010115F">
        <w:rPr>
          <w:rFonts w:ascii="Times New Roman" w:hAnsi="Times New Roman"/>
          <w:b w:val="0"/>
          <w:sz w:val="24"/>
          <w:szCs w:val="24"/>
        </w:rPr>
        <w:t xml:space="preserve"> oleje, tuky) PET</w:t>
      </w:r>
      <w:r w:rsidRPr="0010115F">
        <w:rPr>
          <w:rFonts w:ascii="Times New Roman" w:hAnsi="Times New Roman"/>
          <w:b w:val="0"/>
          <w:sz w:val="24"/>
          <w:szCs w:val="24"/>
        </w:rPr>
        <w:t xml:space="preserve"> fľaše (pitný režim zamestnancov), pracovné pomôcky, vedrá, plastové kryty strojov a zariadení, konštrukčné prvky, dvere, svietidlá. Ide o plasty rôznej farby a rôzneho tvaru, s poistením uzáveru a s úchytkou a pod.</w:t>
      </w:r>
    </w:p>
    <w:p w14:paraId="213C0C54" w14:textId="4DFAAA4F" w:rsidR="006D6714" w:rsidRPr="0010115F" w:rsidRDefault="006D6714"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Plastové prepravky</w:t>
      </w:r>
      <w:r w:rsidRPr="0010115F">
        <w:rPr>
          <w:rFonts w:ascii="Times New Roman" w:hAnsi="Times New Roman"/>
          <w:b w:val="0"/>
          <w:sz w:val="24"/>
          <w:szCs w:val="24"/>
        </w:rPr>
        <w:t xml:space="preserve"> – poškodené a znehodnotené prepravky sa vyradia a presúvajú  do </w:t>
      </w:r>
      <w:r w:rsidR="00C03631" w:rsidRPr="0010115F">
        <w:rPr>
          <w:rFonts w:ascii="Times New Roman" w:hAnsi="Times New Roman"/>
          <w:b w:val="0"/>
          <w:sz w:val="24"/>
          <w:szCs w:val="24"/>
        </w:rPr>
        <w:t>vyhradeného priestoru- mimo výroby-</w:t>
      </w:r>
      <w:r w:rsidRPr="0010115F">
        <w:rPr>
          <w:rFonts w:ascii="Times New Roman" w:hAnsi="Times New Roman"/>
          <w:b w:val="0"/>
          <w:sz w:val="24"/>
          <w:szCs w:val="24"/>
        </w:rPr>
        <w:t xml:space="preserve"> na separovaný zber plastov.</w:t>
      </w:r>
    </w:p>
    <w:p w14:paraId="17B1B62E" w14:textId="16398B3D" w:rsidR="006D6714" w:rsidRPr="0010115F" w:rsidRDefault="006D6714"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PE/PP vrecká (</w:t>
      </w:r>
      <w:r w:rsidR="00C03631" w:rsidRPr="0010115F">
        <w:rPr>
          <w:rFonts w:ascii="Times New Roman" w:hAnsi="Times New Roman"/>
          <w:b w:val="0"/>
          <w:sz w:val="24"/>
          <w:szCs w:val="24"/>
          <w:u w:val="single"/>
        </w:rPr>
        <w:t xml:space="preserve">príprava </w:t>
      </w:r>
      <w:r w:rsidR="005D4EE7" w:rsidRPr="0010115F">
        <w:rPr>
          <w:rFonts w:ascii="Times New Roman" w:hAnsi="Times New Roman"/>
          <w:b w:val="0"/>
          <w:sz w:val="24"/>
          <w:szCs w:val="24"/>
          <w:u w:val="single"/>
        </w:rPr>
        <w:t>sypkých surovín</w:t>
      </w:r>
      <w:r w:rsidRPr="0010115F">
        <w:rPr>
          <w:rFonts w:ascii="Times New Roman" w:hAnsi="Times New Roman"/>
          <w:b w:val="0"/>
          <w:sz w:val="24"/>
          <w:szCs w:val="24"/>
          <w:u w:val="single"/>
        </w:rPr>
        <w:t>), suroviny v PE/PP vreckách</w:t>
      </w:r>
      <w:r w:rsidRPr="0010115F">
        <w:rPr>
          <w:rFonts w:ascii="Times New Roman" w:hAnsi="Times New Roman"/>
          <w:b w:val="0"/>
          <w:sz w:val="24"/>
          <w:szCs w:val="24"/>
        </w:rPr>
        <w:t xml:space="preserve"> – používajú sa na navažovanie surovín pre výrobu bežného a jemného pečiva. Poškodené /recyklované vrecká </w:t>
      </w:r>
      <w:r w:rsidR="005D4EE7" w:rsidRPr="0010115F">
        <w:rPr>
          <w:rFonts w:ascii="Times New Roman" w:hAnsi="Times New Roman"/>
          <w:b w:val="0"/>
          <w:sz w:val="24"/>
          <w:szCs w:val="24"/>
        </w:rPr>
        <w:t>sa</w:t>
      </w:r>
      <w:r w:rsidRPr="0010115F">
        <w:rPr>
          <w:rFonts w:ascii="Times New Roman" w:hAnsi="Times New Roman"/>
          <w:b w:val="0"/>
          <w:sz w:val="24"/>
          <w:szCs w:val="24"/>
        </w:rPr>
        <w:t xml:space="preserve"> vyradi</w:t>
      </w:r>
      <w:r w:rsidR="005D4EE7" w:rsidRPr="0010115F">
        <w:rPr>
          <w:rFonts w:ascii="Times New Roman" w:hAnsi="Times New Roman"/>
          <w:b w:val="0"/>
          <w:sz w:val="24"/>
          <w:szCs w:val="24"/>
        </w:rPr>
        <w:t>a</w:t>
      </w:r>
      <w:r w:rsidRPr="0010115F">
        <w:rPr>
          <w:rFonts w:ascii="Times New Roman" w:hAnsi="Times New Roman"/>
          <w:b w:val="0"/>
          <w:sz w:val="24"/>
          <w:szCs w:val="24"/>
        </w:rPr>
        <w:t>. Takto zabalené suroviny sa otvárajú pomocou noža alebo nožníc tak, aby bol vedený súvislý rez. Surovina sa následne preloží do PP vedra alebo PP nádoby na to určenej.</w:t>
      </w:r>
    </w:p>
    <w:p w14:paraId="389F6459" w14:textId="55D98538" w:rsidR="005D4EE7" w:rsidRPr="0010115F" w:rsidRDefault="005D4EE7" w:rsidP="0010115F">
      <w:pPr>
        <w:pStyle w:val="Nzov"/>
        <w:spacing w:line="360" w:lineRule="auto"/>
        <w:jc w:val="both"/>
        <w:rPr>
          <w:rFonts w:ascii="Times New Roman" w:hAnsi="Times New Roman"/>
          <w:b w:val="0"/>
          <w:sz w:val="24"/>
          <w:szCs w:val="24"/>
        </w:rPr>
      </w:pPr>
    </w:p>
    <w:p w14:paraId="54DF99E4" w14:textId="2EBEE9D9" w:rsidR="005D4EE7" w:rsidRPr="00C14CB1" w:rsidRDefault="005D4EE7" w:rsidP="0010115F">
      <w:pPr>
        <w:pStyle w:val="Nzov"/>
        <w:spacing w:line="360" w:lineRule="auto"/>
        <w:ind w:left="142"/>
        <w:jc w:val="both"/>
        <w:rPr>
          <w:rFonts w:ascii="Times New Roman" w:hAnsi="Times New Roman"/>
          <w:i/>
          <w:iCs/>
          <w:sz w:val="24"/>
          <w:szCs w:val="24"/>
        </w:rPr>
      </w:pPr>
      <w:r w:rsidRPr="00C14CB1">
        <w:rPr>
          <w:rFonts w:ascii="Times New Roman" w:hAnsi="Times New Roman"/>
          <w:i/>
          <w:iCs/>
          <w:sz w:val="24"/>
          <w:szCs w:val="24"/>
        </w:rPr>
        <w:t>Sklo</w:t>
      </w:r>
    </w:p>
    <w:p w14:paraId="1E7EA3E0" w14:textId="3C0384B8" w:rsidR="005D4EE7" w:rsidRPr="0010115F" w:rsidRDefault="000826CA"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V každom prípade sa odporúča vypracovať Register skla</w:t>
      </w:r>
      <w:r w:rsidR="00A3027D">
        <w:rPr>
          <w:rFonts w:ascii="Times New Roman" w:hAnsi="Times New Roman"/>
          <w:b w:val="0"/>
          <w:sz w:val="24"/>
          <w:szCs w:val="24"/>
        </w:rPr>
        <w:t xml:space="preserve"> a postup pri rozbití skla</w:t>
      </w:r>
      <w:r w:rsidRPr="0010115F">
        <w:rPr>
          <w:rFonts w:ascii="Times New Roman" w:hAnsi="Times New Roman"/>
          <w:b w:val="0"/>
          <w:sz w:val="24"/>
          <w:szCs w:val="24"/>
        </w:rPr>
        <w:t>. Je to pomôcka pre všetkých , ktorí majú na starosti kontrolu a evidenciu celistvosti predmet</w:t>
      </w:r>
      <w:r w:rsidR="000271B2">
        <w:rPr>
          <w:rFonts w:ascii="Times New Roman" w:hAnsi="Times New Roman"/>
          <w:b w:val="0"/>
          <w:sz w:val="24"/>
          <w:szCs w:val="24"/>
        </w:rPr>
        <w:t>ov</w:t>
      </w:r>
      <w:r w:rsidRPr="0010115F">
        <w:rPr>
          <w:rFonts w:ascii="Times New Roman" w:hAnsi="Times New Roman"/>
          <w:b w:val="0"/>
          <w:sz w:val="24"/>
          <w:szCs w:val="24"/>
        </w:rPr>
        <w:t xml:space="preserve"> so sklom. Do plánu budovy sú označené miesta  a predmety so sklom, ktoré denne sú kontrolované a vedené záznamy o</w:t>
      </w:r>
      <w:r w:rsidR="00DB1430" w:rsidRPr="0010115F">
        <w:rPr>
          <w:rFonts w:ascii="Times New Roman" w:hAnsi="Times New Roman"/>
          <w:b w:val="0"/>
          <w:sz w:val="24"/>
          <w:szCs w:val="24"/>
        </w:rPr>
        <w:t> </w:t>
      </w:r>
      <w:r w:rsidRPr="0010115F">
        <w:rPr>
          <w:rFonts w:ascii="Times New Roman" w:hAnsi="Times New Roman"/>
          <w:b w:val="0"/>
          <w:sz w:val="24"/>
          <w:szCs w:val="24"/>
        </w:rPr>
        <w:t>zis</w:t>
      </w:r>
      <w:r w:rsidR="00DB1430" w:rsidRPr="0010115F">
        <w:rPr>
          <w:rFonts w:ascii="Times New Roman" w:hAnsi="Times New Roman"/>
          <w:b w:val="0"/>
          <w:sz w:val="24"/>
          <w:szCs w:val="24"/>
        </w:rPr>
        <w:t>tených skutočnost</w:t>
      </w:r>
      <w:r w:rsidR="000271B2">
        <w:rPr>
          <w:rFonts w:ascii="Times New Roman" w:hAnsi="Times New Roman"/>
          <w:b w:val="0"/>
          <w:sz w:val="24"/>
          <w:szCs w:val="24"/>
        </w:rPr>
        <w:t>iach</w:t>
      </w:r>
      <w:r w:rsidR="00DB1430" w:rsidRPr="0010115F">
        <w:rPr>
          <w:rFonts w:ascii="Times New Roman" w:hAnsi="Times New Roman"/>
          <w:b w:val="0"/>
          <w:sz w:val="24"/>
          <w:szCs w:val="24"/>
        </w:rPr>
        <w:t>. (napr. okná, sklenené výplne</w:t>
      </w:r>
      <w:r w:rsidRPr="0010115F">
        <w:rPr>
          <w:rFonts w:ascii="Times New Roman" w:hAnsi="Times New Roman"/>
          <w:b w:val="0"/>
          <w:sz w:val="24"/>
          <w:szCs w:val="24"/>
        </w:rPr>
        <w:t xml:space="preserve"> </w:t>
      </w:r>
      <w:r w:rsidR="00DB1430" w:rsidRPr="0010115F">
        <w:rPr>
          <w:rFonts w:ascii="Times New Roman" w:hAnsi="Times New Roman"/>
          <w:b w:val="0"/>
          <w:sz w:val="24"/>
          <w:szCs w:val="24"/>
        </w:rPr>
        <w:t xml:space="preserve">, zrkadlá v denných miestnostiach </w:t>
      </w:r>
      <w:proofErr w:type="spellStart"/>
      <w:r w:rsidR="00DB1430" w:rsidRPr="0010115F">
        <w:rPr>
          <w:rFonts w:ascii="Times New Roman" w:hAnsi="Times New Roman"/>
          <w:b w:val="0"/>
          <w:sz w:val="24"/>
          <w:szCs w:val="24"/>
        </w:rPr>
        <w:t>atď</w:t>
      </w:r>
      <w:proofErr w:type="spellEnd"/>
      <w:r w:rsidR="000271B2">
        <w:rPr>
          <w:rFonts w:ascii="Times New Roman" w:hAnsi="Times New Roman"/>
          <w:b w:val="0"/>
          <w:sz w:val="24"/>
          <w:szCs w:val="24"/>
        </w:rPr>
        <w:t>)</w:t>
      </w:r>
      <w:r w:rsidR="00DB1430" w:rsidRPr="0010115F">
        <w:rPr>
          <w:rFonts w:ascii="Times New Roman" w:hAnsi="Times New Roman"/>
          <w:b w:val="0"/>
          <w:sz w:val="24"/>
          <w:szCs w:val="24"/>
        </w:rPr>
        <w:t xml:space="preserve">. Na elimináciu  incidentov sa zakazuje </w:t>
      </w:r>
      <w:r w:rsidR="005D4EE7" w:rsidRPr="0010115F">
        <w:rPr>
          <w:rFonts w:ascii="Times New Roman" w:hAnsi="Times New Roman"/>
          <w:b w:val="0"/>
          <w:sz w:val="24"/>
          <w:szCs w:val="24"/>
        </w:rPr>
        <w:t xml:space="preserve"> </w:t>
      </w:r>
      <w:r w:rsidR="00DB1430" w:rsidRPr="0010115F">
        <w:rPr>
          <w:rFonts w:ascii="Times New Roman" w:hAnsi="Times New Roman"/>
          <w:b w:val="0"/>
          <w:sz w:val="24"/>
          <w:szCs w:val="24"/>
        </w:rPr>
        <w:t>zamestnancom</w:t>
      </w:r>
      <w:r w:rsidR="005D4EE7" w:rsidRPr="0010115F">
        <w:rPr>
          <w:rFonts w:ascii="Times New Roman" w:hAnsi="Times New Roman"/>
          <w:b w:val="0"/>
          <w:sz w:val="24"/>
          <w:szCs w:val="24"/>
        </w:rPr>
        <w:t xml:space="preserve"> nosiť si stravu v sklenených obaloch.</w:t>
      </w:r>
    </w:p>
    <w:p w14:paraId="7B619CF7" w14:textId="5F7D68B8" w:rsidR="005D4EE7" w:rsidRPr="0010115F" w:rsidRDefault="00DB1430"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 xml:space="preserve">Sklenené výplne ,okná sú obtiahnuté ochrannou fóliou- </w:t>
      </w:r>
      <w:r w:rsidR="00832A4C" w:rsidRPr="0010115F">
        <w:rPr>
          <w:rFonts w:ascii="Times New Roman" w:hAnsi="Times New Roman"/>
          <w:b w:val="0"/>
          <w:sz w:val="24"/>
          <w:szCs w:val="24"/>
        </w:rPr>
        <w:t xml:space="preserve">pri  rozbití </w:t>
      </w:r>
      <w:r w:rsidR="000271B2" w:rsidRPr="0010115F">
        <w:rPr>
          <w:rFonts w:ascii="Times New Roman" w:hAnsi="Times New Roman"/>
          <w:b w:val="0"/>
          <w:sz w:val="24"/>
          <w:szCs w:val="24"/>
        </w:rPr>
        <w:t xml:space="preserve">zabráni </w:t>
      </w:r>
      <w:r w:rsidRPr="0010115F">
        <w:rPr>
          <w:rFonts w:ascii="Times New Roman" w:hAnsi="Times New Roman"/>
          <w:b w:val="0"/>
          <w:sz w:val="24"/>
          <w:szCs w:val="24"/>
        </w:rPr>
        <w:t>roztriešteniu skla.</w:t>
      </w:r>
    </w:p>
    <w:p w14:paraId="20F48E5F" w14:textId="61069053" w:rsidR="002022F5" w:rsidRPr="0010115F" w:rsidRDefault="002022F5" w:rsidP="0010115F">
      <w:pPr>
        <w:autoSpaceDE w:val="0"/>
        <w:autoSpaceDN w:val="0"/>
        <w:adjustRightInd w:val="0"/>
        <w:spacing w:after="0" w:line="360" w:lineRule="auto"/>
        <w:rPr>
          <w:rFonts w:ascii="Times New Roman" w:hAnsi="Times New Roman" w:cs="Times New Roman"/>
          <w:sz w:val="24"/>
          <w:szCs w:val="24"/>
        </w:rPr>
      </w:pPr>
    </w:p>
    <w:p w14:paraId="2F979E6E" w14:textId="482AB590" w:rsidR="002022F5" w:rsidRPr="00C14CB1" w:rsidRDefault="002022F5" w:rsidP="0010115F">
      <w:pPr>
        <w:pStyle w:val="Nzov"/>
        <w:spacing w:line="360" w:lineRule="auto"/>
        <w:ind w:left="142"/>
        <w:jc w:val="both"/>
        <w:rPr>
          <w:rFonts w:ascii="Times New Roman" w:hAnsi="Times New Roman"/>
          <w:i/>
          <w:iCs/>
          <w:sz w:val="24"/>
          <w:szCs w:val="24"/>
        </w:rPr>
      </w:pPr>
      <w:r w:rsidRPr="00C14CB1">
        <w:rPr>
          <w:rFonts w:ascii="Times New Roman" w:hAnsi="Times New Roman"/>
          <w:i/>
          <w:iCs/>
          <w:sz w:val="24"/>
          <w:szCs w:val="24"/>
        </w:rPr>
        <w:t>Kovy</w:t>
      </w:r>
    </w:p>
    <w:p w14:paraId="29842710" w14:textId="4DDB4ACE" w:rsidR="002022F5" w:rsidRPr="0010115F" w:rsidRDefault="002022F5" w:rsidP="0010115F">
      <w:pPr>
        <w:pStyle w:val="Nzov"/>
        <w:spacing w:line="360" w:lineRule="auto"/>
        <w:ind w:left="142"/>
        <w:jc w:val="both"/>
        <w:rPr>
          <w:rFonts w:ascii="Times New Roman" w:hAnsi="Times New Roman"/>
          <w:sz w:val="24"/>
          <w:szCs w:val="24"/>
        </w:rPr>
      </w:pPr>
    </w:p>
    <w:p w14:paraId="331B1A2C" w14:textId="77777777" w:rsidR="002022F5" w:rsidRPr="0010115F" w:rsidRDefault="002022F5" w:rsidP="0010115F">
      <w:pPr>
        <w:pStyle w:val="Nzov"/>
        <w:spacing w:line="360" w:lineRule="auto"/>
        <w:jc w:val="both"/>
        <w:rPr>
          <w:rFonts w:ascii="Times New Roman" w:hAnsi="Times New Roman"/>
          <w:sz w:val="24"/>
          <w:szCs w:val="24"/>
        </w:rPr>
      </w:pPr>
      <w:r w:rsidRPr="0010115F">
        <w:rPr>
          <w:rFonts w:ascii="Times New Roman" w:hAnsi="Times New Roman"/>
          <w:b w:val="0"/>
          <w:sz w:val="24"/>
          <w:szCs w:val="24"/>
          <w:u w:val="single"/>
        </w:rPr>
        <w:lastRenderedPageBreak/>
        <w:t>Kovy</w:t>
      </w:r>
      <w:r w:rsidRPr="0010115F">
        <w:rPr>
          <w:rFonts w:ascii="Times New Roman" w:hAnsi="Times New Roman"/>
          <w:b w:val="0"/>
          <w:sz w:val="24"/>
          <w:szCs w:val="24"/>
        </w:rPr>
        <w:t xml:space="preserve"> = pracovné pomôcky (nože, nožnice, naberačky, lopatky a pod.), konzervy, plechy, vozíky, kovové súčasti strojov a zariadení, konštrukčné prvky a pod.</w:t>
      </w:r>
    </w:p>
    <w:p w14:paraId="31C7CAB9" w14:textId="77777777" w:rsidR="002022F5" w:rsidRPr="0010115F" w:rsidRDefault="002022F5" w:rsidP="0010115F">
      <w:pPr>
        <w:pStyle w:val="Nzov"/>
        <w:numPr>
          <w:ilvl w:val="1"/>
          <w:numId w:val="2"/>
        </w:numPr>
        <w:spacing w:line="360" w:lineRule="auto"/>
        <w:jc w:val="both"/>
        <w:rPr>
          <w:rFonts w:ascii="Times New Roman" w:hAnsi="Times New Roman"/>
          <w:sz w:val="24"/>
          <w:szCs w:val="24"/>
        </w:rPr>
      </w:pPr>
    </w:p>
    <w:p w14:paraId="53F8136F" w14:textId="146EF5AD" w:rsidR="00A108A2" w:rsidRPr="00C14CB1" w:rsidRDefault="001447D9" w:rsidP="0010115F">
      <w:pPr>
        <w:pStyle w:val="Nzov"/>
        <w:spacing w:line="360" w:lineRule="auto"/>
        <w:jc w:val="both"/>
        <w:rPr>
          <w:rFonts w:ascii="Times New Roman" w:hAnsi="Times New Roman"/>
          <w:bCs w:val="0"/>
          <w:i/>
          <w:iCs/>
          <w:sz w:val="24"/>
          <w:szCs w:val="24"/>
        </w:rPr>
      </w:pPr>
      <w:r w:rsidRPr="00C14CB1">
        <w:rPr>
          <w:rFonts w:ascii="Times New Roman" w:hAnsi="Times New Roman"/>
          <w:bCs w:val="0"/>
          <w:i/>
          <w:iCs/>
          <w:sz w:val="24"/>
          <w:szCs w:val="24"/>
        </w:rPr>
        <w:t>Drevo</w:t>
      </w:r>
    </w:p>
    <w:p w14:paraId="6F6E797B" w14:textId="4F24AA2B" w:rsidR="00A108A2" w:rsidRPr="0010115F" w:rsidRDefault="00A108A2" w:rsidP="0010115F">
      <w:pPr>
        <w:pStyle w:val="Nzov"/>
        <w:spacing w:line="360" w:lineRule="auto"/>
        <w:ind w:left="284"/>
        <w:jc w:val="both"/>
        <w:rPr>
          <w:rFonts w:ascii="Times New Roman" w:hAnsi="Times New Roman"/>
          <w:sz w:val="24"/>
          <w:szCs w:val="24"/>
        </w:rPr>
      </w:pPr>
      <w:r w:rsidRPr="0010115F">
        <w:rPr>
          <w:rFonts w:ascii="Times New Roman" w:hAnsi="Times New Roman"/>
          <w:sz w:val="24"/>
          <w:szCs w:val="24"/>
        </w:rPr>
        <w:t xml:space="preserve">                                                                                                                                                                              </w:t>
      </w:r>
    </w:p>
    <w:p w14:paraId="405BB3B3" w14:textId="77777777" w:rsidR="00CB420B" w:rsidRPr="0010115F" w:rsidRDefault="00CB420B"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Drevo</w:t>
      </w:r>
      <w:r w:rsidRPr="0010115F">
        <w:rPr>
          <w:rFonts w:ascii="Times New Roman" w:hAnsi="Times New Roman"/>
          <w:b w:val="0"/>
          <w:sz w:val="24"/>
          <w:szCs w:val="24"/>
        </w:rPr>
        <w:t xml:space="preserve"> = palety, povrchy stolov, pracovné dosky, </w:t>
      </w:r>
      <w:proofErr w:type="spellStart"/>
      <w:r w:rsidRPr="0010115F">
        <w:rPr>
          <w:rFonts w:ascii="Times New Roman" w:hAnsi="Times New Roman"/>
          <w:b w:val="0"/>
          <w:sz w:val="24"/>
          <w:szCs w:val="24"/>
        </w:rPr>
        <w:t>garby</w:t>
      </w:r>
      <w:proofErr w:type="spellEnd"/>
      <w:r w:rsidRPr="0010115F">
        <w:rPr>
          <w:rFonts w:ascii="Times New Roman" w:hAnsi="Times New Roman"/>
          <w:b w:val="0"/>
          <w:sz w:val="24"/>
          <w:szCs w:val="24"/>
        </w:rPr>
        <w:t xml:space="preserve">, </w:t>
      </w:r>
      <w:proofErr w:type="spellStart"/>
      <w:r w:rsidRPr="0010115F">
        <w:rPr>
          <w:rFonts w:ascii="Times New Roman" w:hAnsi="Times New Roman"/>
          <w:b w:val="0"/>
          <w:sz w:val="24"/>
          <w:szCs w:val="24"/>
        </w:rPr>
        <w:t>ošatky</w:t>
      </w:r>
      <w:proofErr w:type="spellEnd"/>
      <w:r w:rsidRPr="0010115F">
        <w:rPr>
          <w:rFonts w:ascii="Times New Roman" w:hAnsi="Times New Roman"/>
          <w:b w:val="0"/>
          <w:sz w:val="24"/>
          <w:szCs w:val="24"/>
        </w:rPr>
        <w:t>, skrinky a pod.</w:t>
      </w:r>
    </w:p>
    <w:p w14:paraId="1909BF7C" w14:textId="5C28154C" w:rsidR="00CB420B" w:rsidRPr="0010115F" w:rsidRDefault="00CB420B" w:rsidP="0010115F">
      <w:pPr>
        <w:pStyle w:val="Nzov"/>
        <w:numPr>
          <w:ilvl w:val="0"/>
          <w:numId w:val="4"/>
        </w:numPr>
        <w:spacing w:line="360" w:lineRule="auto"/>
        <w:jc w:val="both"/>
        <w:rPr>
          <w:rFonts w:ascii="Times New Roman" w:hAnsi="Times New Roman"/>
          <w:b w:val="0"/>
          <w:sz w:val="24"/>
          <w:szCs w:val="24"/>
        </w:rPr>
      </w:pPr>
      <w:r w:rsidRPr="0010115F">
        <w:rPr>
          <w:rFonts w:ascii="Times New Roman" w:hAnsi="Times New Roman"/>
          <w:b w:val="0"/>
          <w:sz w:val="24"/>
          <w:szCs w:val="24"/>
        </w:rPr>
        <w:t>sú vedené v registri dreva. Poškodenie → zaznamená sa  do evidencie dreva s označením podľa príslušného zoznamu, resp. vymení sa → technológ zabezpečí označenie pracovnej pomôcky pred jej vydaním (gravírovanie). Každý pracovník je povinný ihneď nahlásiť akékoľvek poškodenie majstrovi, resp. vedúcemu daného úseku.</w:t>
      </w:r>
      <w:r w:rsidR="00103A05">
        <w:rPr>
          <w:rFonts w:ascii="Times New Roman" w:hAnsi="Times New Roman"/>
          <w:b w:val="0"/>
          <w:sz w:val="24"/>
          <w:szCs w:val="24"/>
        </w:rPr>
        <w:t xml:space="preserve"> Poškodené drevené lišty police </w:t>
      </w:r>
      <w:proofErr w:type="spellStart"/>
      <w:r w:rsidR="00103A05">
        <w:rPr>
          <w:rFonts w:ascii="Times New Roman" w:hAnsi="Times New Roman"/>
          <w:b w:val="0"/>
          <w:sz w:val="24"/>
          <w:szCs w:val="24"/>
        </w:rPr>
        <w:t>gárb</w:t>
      </w:r>
      <w:proofErr w:type="spellEnd"/>
      <w:r w:rsidR="00103A05">
        <w:rPr>
          <w:rFonts w:ascii="Times New Roman" w:hAnsi="Times New Roman"/>
          <w:b w:val="0"/>
          <w:sz w:val="24"/>
          <w:szCs w:val="24"/>
        </w:rPr>
        <w:t xml:space="preserve"> ( hlavne v tom prípade ,keď sa požíva mäkké drevo na lišty)</w:t>
      </w:r>
    </w:p>
    <w:p w14:paraId="2603A947" w14:textId="5AE40BAB" w:rsidR="00CB420B" w:rsidRPr="0010115F" w:rsidRDefault="00CB420B" w:rsidP="0010115F">
      <w:pPr>
        <w:pStyle w:val="Nzov"/>
        <w:numPr>
          <w:ilvl w:val="0"/>
          <w:numId w:val="4"/>
        </w:numPr>
        <w:spacing w:line="360" w:lineRule="auto"/>
        <w:jc w:val="both"/>
        <w:rPr>
          <w:rFonts w:ascii="Times New Roman" w:hAnsi="Times New Roman"/>
          <w:b w:val="0"/>
          <w:sz w:val="24"/>
          <w:szCs w:val="24"/>
        </w:rPr>
      </w:pPr>
      <w:r w:rsidRPr="0010115F">
        <w:rPr>
          <w:rFonts w:ascii="Times New Roman" w:hAnsi="Times New Roman"/>
          <w:b w:val="0"/>
          <w:sz w:val="24"/>
          <w:szCs w:val="24"/>
        </w:rPr>
        <w:t>miesto, kde sa používajú drevené palety musí byť označené „Miesto, kde je povolené používať drevené palety“. Väčšinou sa používajú pri príprave  tovaru na expedíciu</w:t>
      </w:r>
      <w:r w:rsidR="001447D9" w:rsidRPr="0010115F">
        <w:rPr>
          <w:rFonts w:ascii="Times New Roman" w:hAnsi="Times New Roman"/>
          <w:b w:val="0"/>
          <w:sz w:val="24"/>
          <w:szCs w:val="24"/>
        </w:rPr>
        <w:t xml:space="preserve"> k zákazníkom.</w:t>
      </w:r>
    </w:p>
    <w:p w14:paraId="79A08F6F" w14:textId="77777777" w:rsidR="001447D9" w:rsidRPr="0010115F" w:rsidRDefault="001447D9" w:rsidP="0010115F">
      <w:pPr>
        <w:pStyle w:val="Nzov"/>
        <w:spacing w:line="360" w:lineRule="auto"/>
        <w:jc w:val="both"/>
        <w:rPr>
          <w:rFonts w:ascii="Times New Roman" w:hAnsi="Times New Roman"/>
          <w:b w:val="0"/>
          <w:sz w:val="24"/>
          <w:szCs w:val="24"/>
        </w:rPr>
      </w:pPr>
    </w:p>
    <w:p w14:paraId="1E7EA121" w14:textId="786FF5D3" w:rsidR="001447D9" w:rsidRPr="00C14CB1" w:rsidRDefault="001447D9" w:rsidP="0010115F">
      <w:pPr>
        <w:pStyle w:val="Nzov"/>
        <w:spacing w:line="360" w:lineRule="auto"/>
        <w:jc w:val="both"/>
        <w:rPr>
          <w:rFonts w:ascii="Times New Roman" w:hAnsi="Times New Roman"/>
          <w:bCs w:val="0"/>
          <w:i/>
          <w:iCs/>
          <w:sz w:val="24"/>
          <w:szCs w:val="24"/>
        </w:rPr>
      </w:pPr>
      <w:r w:rsidRPr="00C14CB1">
        <w:rPr>
          <w:rFonts w:ascii="Times New Roman" w:hAnsi="Times New Roman"/>
          <w:bCs w:val="0"/>
          <w:i/>
          <w:iCs/>
          <w:sz w:val="24"/>
          <w:szCs w:val="24"/>
        </w:rPr>
        <w:t>Pracovné pomôcky</w:t>
      </w:r>
    </w:p>
    <w:p w14:paraId="7061B626" w14:textId="77777777" w:rsidR="001447D9" w:rsidRPr="0010115F" w:rsidRDefault="001447D9" w:rsidP="0010115F">
      <w:pPr>
        <w:pStyle w:val="Nzov"/>
        <w:spacing w:line="360" w:lineRule="auto"/>
        <w:jc w:val="left"/>
        <w:rPr>
          <w:rFonts w:ascii="Times New Roman" w:hAnsi="Times New Roman"/>
          <w:b w:val="0"/>
          <w:sz w:val="24"/>
          <w:szCs w:val="24"/>
        </w:rPr>
      </w:pPr>
      <w:r w:rsidRPr="0010115F">
        <w:rPr>
          <w:rFonts w:ascii="Times New Roman" w:hAnsi="Times New Roman"/>
          <w:b w:val="0"/>
          <w:sz w:val="24"/>
          <w:szCs w:val="24"/>
        </w:rPr>
        <w:t>Na každom úseku je spísaný zoznam pracovných kancelárskych pomôcok. Povolené sú:</w:t>
      </w:r>
    </w:p>
    <w:p w14:paraId="6F95BBC6" w14:textId="29CD6580" w:rsidR="001447D9" w:rsidRPr="0010115F" w:rsidRDefault="001447D9" w:rsidP="0010115F">
      <w:pPr>
        <w:pStyle w:val="Nzov"/>
        <w:spacing w:line="360" w:lineRule="auto"/>
        <w:jc w:val="left"/>
        <w:rPr>
          <w:rFonts w:ascii="Times New Roman" w:hAnsi="Times New Roman"/>
          <w:b w:val="0"/>
          <w:sz w:val="24"/>
          <w:szCs w:val="24"/>
        </w:rPr>
      </w:pPr>
      <w:r w:rsidRPr="0010115F">
        <w:rPr>
          <w:rFonts w:ascii="Times New Roman" w:hAnsi="Times New Roman"/>
          <w:b w:val="0"/>
          <w:sz w:val="24"/>
          <w:szCs w:val="24"/>
        </w:rPr>
        <w:t>jednoliate modré perá, zvýrazňovače, kalkulačky, pravítko</w:t>
      </w:r>
      <w:r w:rsidR="00A3027D">
        <w:rPr>
          <w:rFonts w:ascii="Times New Roman" w:hAnsi="Times New Roman"/>
          <w:b w:val="0"/>
          <w:sz w:val="24"/>
          <w:szCs w:val="24"/>
        </w:rPr>
        <w:t>.</w:t>
      </w:r>
    </w:p>
    <w:p w14:paraId="24207417" w14:textId="0C125FB7" w:rsidR="00FD780D" w:rsidRPr="0010115F" w:rsidRDefault="00FD780D" w:rsidP="0010115F">
      <w:pPr>
        <w:pStyle w:val="Nzov"/>
        <w:spacing w:line="360" w:lineRule="auto"/>
        <w:jc w:val="left"/>
        <w:rPr>
          <w:rFonts w:ascii="Times New Roman" w:hAnsi="Times New Roman"/>
          <w:b w:val="0"/>
          <w:sz w:val="24"/>
          <w:szCs w:val="24"/>
        </w:rPr>
      </w:pPr>
    </w:p>
    <w:p w14:paraId="57EE8E2F" w14:textId="4609D01C" w:rsidR="00FD780D" w:rsidRPr="00C14CB1" w:rsidRDefault="00FD780D" w:rsidP="0010115F">
      <w:pPr>
        <w:pStyle w:val="Nzov"/>
        <w:spacing w:line="360" w:lineRule="auto"/>
        <w:ind w:left="142"/>
        <w:jc w:val="both"/>
        <w:rPr>
          <w:rFonts w:ascii="Times New Roman" w:hAnsi="Times New Roman"/>
          <w:i/>
          <w:iCs/>
          <w:sz w:val="24"/>
          <w:szCs w:val="24"/>
        </w:rPr>
      </w:pPr>
      <w:r w:rsidRPr="00C14CB1">
        <w:rPr>
          <w:rFonts w:ascii="Times New Roman" w:hAnsi="Times New Roman"/>
          <w:i/>
          <w:iCs/>
          <w:sz w:val="24"/>
          <w:szCs w:val="24"/>
        </w:rPr>
        <w:t>Papier / kartóny / vrecia</w:t>
      </w:r>
    </w:p>
    <w:p w14:paraId="694300B8" w14:textId="77777777"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sz w:val="24"/>
          <w:szCs w:val="24"/>
          <w:u w:val="single"/>
        </w:rPr>
        <w:t>Primárny obal potraviny / suroviny</w:t>
      </w:r>
      <w:r w:rsidRPr="0010115F">
        <w:rPr>
          <w:rFonts w:ascii="Times New Roman" w:hAnsi="Times New Roman"/>
          <w:b w:val="0"/>
          <w:sz w:val="24"/>
          <w:szCs w:val="24"/>
        </w:rPr>
        <w:t xml:space="preserve"> – je obal, ktorý prichádza do priameho kontaktu s potravinou / surovinou (</w:t>
      </w:r>
      <w:proofErr w:type="spellStart"/>
      <w:r w:rsidRPr="0010115F">
        <w:rPr>
          <w:rFonts w:ascii="Times New Roman" w:hAnsi="Times New Roman"/>
          <w:b w:val="0"/>
          <w:sz w:val="24"/>
          <w:szCs w:val="24"/>
        </w:rPr>
        <w:t>napr</w:t>
      </w:r>
      <w:proofErr w:type="spellEnd"/>
      <w:r w:rsidRPr="0010115F">
        <w:rPr>
          <w:rFonts w:ascii="Times New Roman" w:hAnsi="Times New Roman"/>
          <w:b w:val="0"/>
          <w:sz w:val="24"/>
          <w:szCs w:val="24"/>
        </w:rPr>
        <w:t xml:space="preserve">, </w:t>
      </w:r>
      <w:proofErr w:type="spellStart"/>
      <w:r w:rsidRPr="0010115F">
        <w:rPr>
          <w:rFonts w:ascii="Times New Roman" w:hAnsi="Times New Roman"/>
          <w:b w:val="0"/>
          <w:sz w:val="24"/>
          <w:szCs w:val="24"/>
        </w:rPr>
        <w:t>sáčok</w:t>
      </w:r>
      <w:proofErr w:type="spellEnd"/>
      <w:r w:rsidRPr="0010115F">
        <w:rPr>
          <w:rFonts w:ascii="Times New Roman" w:hAnsi="Times New Roman"/>
          <w:b w:val="0"/>
          <w:sz w:val="24"/>
          <w:szCs w:val="24"/>
        </w:rPr>
        <w:t xml:space="preserve"> od droždia, vedro s náplňou, vnútorný obal (modré fólia) vriec so sypkými materiálmi)</w:t>
      </w:r>
    </w:p>
    <w:p w14:paraId="4A7F6F61" w14:textId="1BF7F120"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sz w:val="24"/>
          <w:szCs w:val="24"/>
          <w:u w:val="single"/>
        </w:rPr>
        <w:t>Sekundárny obal</w:t>
      </w:r>
      <w:r w:rsidRPr="0010115F">
        <w:rPr>
          <w:rFonts w:ascii="Times New Roman" w:hAnsi="Times New Roman"/>
          <w:b w:val="0"/>
          <w:sz w:val="24"/>
          <w:szCs w:val="24"/>
        </w:rPr>
        <w:t xml:space="preserve"> – obal, ktorý pokrýva primárny obal, spravidla je to kartón, </w:t>
      </w:r>
      <w:proofErr w:type="spellStart"/>
      <w:r w:rsidRPr="0010115F">
        <w:rPr>
          <w:rFonts w:ascii="Times New Roman" w:hAnsi="Times New Roman"/>
          <w:b w:val="0"/>
          <w:sz w:val="24"/>
          <w:szCs w:val="24"/>
        </w:rPr>
        <w:t>prieťažná</w:t>
      </w:r>
      <w:proofErr w:type="spellEnd"/>
      <w:r w:rsidRPr="0010115F">
        <w:rPr>
          <w:rFonts w:ascii="Times New Roman" w:hAnsi="Times New Roman"/>
          <w:b w:val="0"/>
          <w:sz w:val="24"/>
          <w:szCs w:val="24"/>
        </w:rPr>
        <w:t xml:space="preserve"> fólia, PP vrecko (napr. bravčová masť alebo škvarky v kartóne, vrchný obal obalového materiálu – </w:t>
      </w:r>
      <w:proofErr w:type="spellStart"/>
      <w:r w:rsidR="00A06647" w:rsidRPr="0010115F">
        <w:rPr>
          <w:rFonts w:ascii="Times New Roman" w:hAnsi="Times New Roman"/>
          <w:b w:val="0"/>
          <w:sz w:val="24"/>
          <w:szCs w:val="24"/>
        </w:rPr>
        <w:t>sáčky</w:t>
      </w:r>
      <w:proofErr w:type="spellEnd"/>
      <w:r w:rsidRPr="0010115F">
        <w:rPr>
          <w:rFonts w:ascii="Times New Roman" w:hAnsi="Times New Roman"/>
          <w:b w:val="0"/>
          <w:sz w:val="24"/>
          <w:szCs w:val="24"/>
        </w:rPr>
        <w:t xml:space="preserve"> potlačených fólií)</w:t>
      </w:r>
    </w:p>
    <w:p w14:paraId="15E0C298" w14:textId="77777777"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 xml:space="preserve">Tovar v sklade MTZ je skladovaný v sekundárnom / terciárnom obale. Pred presunom, resp. bezprostredne po presune do výroby je sekundárny / terciárny obal odstránený pracovníkom MTZ resp. pracovníkom, ktorý na daný úsek tovar prijíma. </w:t>
      </w:r>
    </w:p>
    <w:p w14:paraId="6A95F956" w14:textId="77777777" w:rsidR="00FD780D" w:rsidRPr="0010115F" w:rsidRDefault="00FD780D" w:rsidP="0010115F">
      <w:pPr>
        <w:pStyle w:val="Nzov"/>
        <w:spacing w:line="360" w:lineRule="auto"/>
        <w:jc w:val="both"/>
        <w:rPr>
          <w:rFonts w:ascii="Times New Roman" w:hAnsi="Times New Roman"/>
          <w:b w:val="0"/>
          <w:color w:val="FF0000"/>
          <w:sz w:val="24"/>
          <w:szCs w:val="24"/>
          <w:u w:val="single"/>
        </w:rPr>
      </w:pPr>
    </w:p>
    <w:p w14:paraId="168B5A52" w14:textId="77777777"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Papier</w:t>
      </w:r>
      <w:r w:rsidRPr="0010115F">
        <w:rPr>
          <w:rFonts w:ascii="Times New Roman" w:hAnsi="Times New Roman"/>
          <w:b w:val="0"/>
          <w:sz w:val="24"/>
          <w:szCs w:val="24"/>
        </w:rPr>
        <w:t xml:space="preserve"> = papierové vrecia, evidencie, etikety, vrecia zo surovín, kartóny</w:t>
      </w:r>
    </w:p>
    <w:p w14:paraId="65777FA5" w14:textId="285DC3DB"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Ťažný margarín</w:t>
      </w:r>
      <w:r w:rsidRPr="0010115F">
        <w:rPr>
          <w:rFonts w:ascii="Times New Roman" w:hAnsi="Times New Roman"/>
          <w:b w:val="0"/>
          <w:sz w:val="24"/>
          <w:szCs w:val="24"/>
        </w:rPr>
        <w:t xml:space="preserve"> – obsluha </w:t>
      </w:r>
      <w:proofErr w:type="spellStart"/>
      <w:r w:rsidRPr="0010115F">
        <w:rPr>
          <w:rFonts w:ascii="Times New Roman" w:hAnsi="Times New Roman"/>
          <w:b w:val="0"/>
          <w:sz w:val="24"/>
          <w:szCs w:val="24"/>
        </w:rPr>
        <w:t>rolfixu</w:t>
      </w:r>
      <w:proofErr w:type="spellEnd"/>
      <w:r w:rsidRPr="0010115F">
        <w:rPr>
          <w:rFonts w:ascii="Times New Roman" w:hAnsi="Times New Roman"/>
          <w:b w:val="0"/>
          <w:sz w:val="24"/>
          <w:szCs w:val="24"/>
        </w:rPr>
        <w:t xml:space="preserve"> vyberie surovinu z kartónového obalu a odstráni papier. </w:t>
      </w:r>
    </w:p>
    <w:p w14:paraId="3468DB0C" w14:textId="77777777"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lastRenderedPageBreak/>
        <w:t>Pekárske škvarky</w:t>
      </w:r>
      <w:r w:rsidRPr="0010115F">
        <w:rPr>
          <w:rFonts w:ascii="Times New Roman" w:hAnsi="Times New Roman"/>
          <w:b w:val="0"/>
          <w:sz w:val="24"/>
          <w:szCs w:val="24"/>
        </w:rPr>
        <w:t xml:space="preserve"> – miesič otvorí vrece s potravinou tak, aby nedošlo k rozrezaniu obalu na menšie kúsky.</w:t>
      </w:r>
    </w:p>
    <w:p w14:paraId="35A829BC" w14:textId="77777777"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Droždie</w:t>
      </w:r>
      <w:r w:rsidRPr="0010115F">
        <w:rPr>
          <w:rFonts w:ascii="Times New Roman" w:hAnsi="Times New Roman"/>
          <w:b w:val="0"/>
          <w:sz w:val="24"/>
          <w:szCs w:val="24"/>
        </w:rPr>
        <w:t xml:space="preserve"> – miesič odstráni kartón, resp. odstráni fóliu zo skupinového balenia. Jednotlivé kusy (500g) otvorí tak, že ľahkým pohybom odstráni papierový obal z droždia jeho vyklopením priamo do dieže, resp. nádoby určenej na navažovanie surovín. Papierový obal je možné použiť následne – na očistenie hákov miešacích zariadení </w:t>
      </w:r>
    </w:p>
    <w:p w14:paraId="0F55EAFD" w14:textId="18D82701" w:rsidR="00FD780D" w:rsidRPr="0010115F" w:rsidRDefault="00FD780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u w:val="single"/>
        </w:rPr>
        <w:t>Vrecia so surovinami, vrecovan</w:t>
      </w:r>
      <w:r w:rsidR="00083B10" w:rsidRPr="0010115F">
        <w:rPr>
          <w:rFonts w:ascii="Times New Roman" w:hAnsi="Times New Roman"/>
          <w:b w:val="0"/>
          <w:sz w:val="24"/>
          <w:szCs w:val="24"/>
          <w:u w:val="single"/>
        </w:rPr>
        <w:t>á</w:t>
      </w:r>
      <w:r w:rsidRPr="0010115F">
        <w:rPr>
          <w:rFonts w:ascii="Times New Roman" w:hAnsi="Times New Roman"/>
          <w:b w:val="0"/>
          <w:sz w:val="24"/>
          <w:szCs w:val="24"/>
          <w:u w:val="single"/>
        </w:rPr>
        <w:t xml:space="preserve"> múka</w:t>
      </w:r>
      <w:r w:rsidRPr="0010115F">
        <w:rPr>
          <w:rFonts w:ascii="Times New Roman" w:hAnsi="Times New Roman"/>
          <w:b w:val="0"/>
          <w:sz w:val="24"/>
          <w:szCs w:val="24"/>
        </w:rPr>
        <w:t xml:space="preserve"> – vrecia sa otvárajú nastrihnutím šnúrky na jednom konci (pri vrecovanej múke je to na opačnej strane ako je prišitá etiketa). Po nastrihnutí šnúrky je potrebné odstrániť zvyšnú časť „páraním“. Po jej odstránení je potrebné skontrolovať jej celistvosť.</w:t>
      </w:r>
    </w:p>
    <w:p w14:paraId="59A48257" w14:textId="434C32E4" w:rsidR="00774C0A" w:rsidRPr="0010115F" w:rsidRDefault="00774C0A"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Minimálne raz ročne sa vykonáva školenie zamestnancov podľa vopred vypracovaného programu školenia, ktorého záver je písomné testovanie zo získaných vedomostí  zamestnancov.</w:t>
      </w:r>
    </w:p>
    <w:p w14:paraId="5993523A" w14:textId="7F998FAC" w:rsidR="00B30BDD" w:rsidRPr="0010115F" w:rsidRDefault="00B30BDD" w:rsidP="0010115F">
      <w:pPr>
        <w:pStyle w:val="Nzov"/>
        <w:spacing w:line="360" w:lineRule="auto"/>
        <w:jc w:val="both"/>
        <w:rPr>
          <w:rFonts w:ascii="Times New Roman" w:hAnsi="Times New Roman"/>
          <w:b w:val="0"/>
          <w:sz w:val="24"/>
          <w:szCs w:val="24"/>
        </w:rPr>
      </w:pPr>
      <w:r w:rsidRPr="0010115F">
        <w:rPr>
          <w:rFonts w:ascii="Times New Roman" w:hAnsi="Times New Roman"/>
          <w:b w:val="0"/>
          <w:sz w:val="24"/>
          <w:szCs w:val="24"/>
        </w:rPr>
        <w:t xml:space="preserve">Na zistenie prítomnosti </w:t>
      </w:r>
      <w:r w:rsidR="008E0F62">
        <w:rPr>
          <w:rFonts w:ascii="Times New Roman" w:hAnsi="Times New Roman"/>
          <w:b w:val="0"/>
          <w:sz w:val="24"/>
          <w:szCs w:val="24"/>
        </w:rPr>
        <w:t xml:space="preserve">cudzích predmetov sa používajú detektory </w:t>
      </w:r>
      <w:r w:rsidRPr="0010115F">
        <w:rPr>
          <w:rFonts w:ascii="Times New Roman" w:hAnsi="Times New Roman"/>
          <w:b w:val="0"/>
          <w:sz w:val="24"/>
          <w:szCs w:val="24"/>
        </w:rPr>
        <w:t xml:space="preserve">. Pred každým začatím balenia sa pustia etalóny na preskúmanie funkčnosti detektoru. V prípade prítomnosti cudzieho predmetu v balení </w:t>
      </w:r>
      <w:r w:rsidR="008E0F62">
        <w:rPr>
          <w:rFonts w:ascii="Times New Roman" w:hAnsi="Times New Roman"/>
          <w:b w:val="0"/>
          <w:sz w:val="24"/>
          <w:szCs w:val="24"/>
        </w:rPr>
        <w:t xml:space="preserve">výrobok sa </w:t>
      </w:r>
      <w:r w:rsidRPr="0010115F">
        <w:rPr>
          <w:rFonts w:ascii="Times New Roman" w:hAnsi="Times New Roman"/>
          <w:b w:val="0"/>
          <w:sz w:val="24"/>
          <w:szCs w:val="24"/>
        </w:rPr>
        <w:t xml:space="preserve"> vyradí</w:t>
      </w:r>
      <w:r w:rsidR="00103A05">
        <w:rPr>
          <w:rFonts w:ascii="Times New Roman" w:hAnsi="Times New Roman"/>
          <w:b w:val="0"/>
          <w:sz w:val="24"/>
          <w:szCs w:val="24"/>
        </w:rPr>
        <w:t xml:space="preserve"> na odpad</w:t>
      </w:r>
      <w:r w:rsidRPr="0010115F">
        <w:rPr>
          <w:rFonts w:ascii="Times New Roman" w:hAnsi="Times New Roman"/>
          <w:b w:val="0"/>
          <w:sz w:val="24"/>
          <w:szCs w:val="24"/>
        </w:rPr>
        <w:t>.</w:t>
      </w:r>
    </w:p>
    <w:p w14:paraId="0181A53B" w14:textId="65AC80DA" w:rsidR="00FD780D" w:rsidRPr="0010115F" w:rsidRDefault="00FD780D" w:rsidP="0010115F">
      <w:pPr>
        <w:pStyle w:val="Nzov"/>
        <w:spacing w:line="360" w:lineRule="auto"/>
        <w:ind w:left="142"/>
        <w:jc w:val="both"/>
        <w:rPr>
          <w:rFonts w:ascii="Times New Roman" w:hAnsi="Times New Roman"/>
          <w:sz w:val="24"/>
          <w:szCs w:val="24"/>
        </w:rPr>
      </w:pPr>
    </w:p>
    <w:p w14:paraId="25D822C9" w14:textId="77777777" w:rsidR="00FD780D" w:rsidRPr="0010115F" w:rsidRDefault="00FD780D" w:rsidP="0010115F">
      <w:pPr>
        <w:pStyle w:val="Nzov"/>
        <w:spacing w:line="360" w:lineRule="auto"/>
        <w:ind w:left="142"/>
        <w:jc w:val="both"/>
        <w:rPr>
          <w:rFonts w:ascii="Times New Roman" w:hAnsi="Times New Roman"/>
          <w:sz w:val="24"/>
          <w:szCs w:val="24"/>
        </w:rPr>
      </w:pPr>
    </w:p>
    <w:p w14:paraId="37EE9C4A" w14:textId="77777777" w:rsidR="00FD780D" w:rsidRPr="0010115F" w:rsidRDefault="00FD780D" w:rsidP="0010115F">
      <w:pPr>
        <w:pStyle w:val="Nzov"/>
        <w:spacing w:line="360" w:lineRule="auto"/>
        <w:jc w:val="left"/>
        <w:rPr>
          <w:rFonts w:ascii="Times New Roman" w:hAnsi="Times New Roman"/>
          <w:b w:val="0"/>
          <w:sz w:val="24"/>
          <w:szCs w:val="24"/>
        </w:rPr>
      </w:pPr>
    </w:p>
    <w:p w14:paraId="7A369D74" w14:textId="77777777" w:rsidR="001447D9" w:rsidRPr="001447D9" w:rsidRDefault="001447D9" w:rsidP="001447D9">
      <w:pPr>
        <w:pStyle w:val="Nzov"/>
        <w:spacing w:line="360" w:lineRule="auto"/>
        <w:jc w:val="both"/>
        <w:rPr>
          <w:rFonts w:ascii="Arial" w:hAnsi="Arial" w:cs="Arial"/>
          <w:bCs w:val="0"/>
        </w:rPr>
      </w:pPr>
    </w:p>
    <w:p w14:paraId="45325DD8" w14:textId="7D6CF882" w:rsidR="00A108A2" w:rsidRDefault="00A108A2" w:rsidP="00A108A2">
      <w:pPr>
        <w:pStyle w:val="Nzov"/>
        <w:spacing w:line="360" w:lineRule="auto"/>
        <w:ind w:left="284"/>
        <w:jc w:val="both"/>
        <w:rPr>
          <w:rFonts w:ascii="Arial" w:hAnsi="Arial" w:cs="Arial"/>
        </w:rPr>
      </w:pPr>
    </w:p>
    <w:p w14:paraId="58867F6C" w14:textId="77777777" w:rsidR="00A108A2" w:rsidRDefault="00A108A2" w:rsidP="00A108A2">
      <w:pPr>
        <w:pStyle w:val="Nzov"/>
        <w:spacing w:line="360" w:lineRule="auto"/>
        <w:ind w:left="284"/>
        <w:jc w:val="both"/>
        <w:rPr>
          <w:rFonts w:ascii="Arial" w:hAnsi="Arial" w:cs="Arial"/>
        </w:rPr>
      </w:pPr>
    </w:p>
    <w:p w14:paraId="2A322282" w14:textId="60629703" w:rsidR="00A108A2" w:rsidRDefault="00A108A2" w:rsidP="00A108A2">
      <w:pPr>
        <w:pStyle w:val="Nzov"/>
        <w:spacing w:line="360" w:lineRule="auto"/>
        <w:ind w:left="284"/>
        <w:jc w:val="both"/>
        <w:rPr>
          <w:rFonts w:ascii="Arial" w:hAnsi="Arial" w:cs="Arial"/>
        </w:rPr>
      </w:pPr>
    </w:p>
    <w:p w14:paraId="41483A5D" w14:textId="77777777" w:rsidR="00A108A2" w:rsidRDefault="00A108A2" w:rsidP="00A108A2">
      <w:pPr>
        <w:pStyle w:val="Nzov"/>
        <w:spacing w:line="360" w:lineRule="auto"/>
        <w:ind w:left="284"/>
        <w:jc w:val="both"/>
        <w:rPr>
          <w:rFonts w:ascii="Arial" w:hAnsi="Arial" w:cs="Arial"/>
        </w:rPr>
      </w:pPr>
    </w:p>
    <w:p w14:paraId="43A6C208" w14:textId="77777777" w:rsidR="00A108A2" w:rsidRPr="004F21BE" w:rsidRDefault="00A108A2" w:rsidP="002022F5">
      <w:pPr>
        <w:pStyle w:val="Nzov"/>
        <w:spacing w:line="360" w:lineRule="auto"/>
        <w:jc w:val="both"/>
        <w:rPr>
          <w:rFonts w:ascii="Arial" w:hAnsi="Arial" w:cs="Arial"/>
          <w:b w:val="0"/>
        </w:rPr>
      </w:pPr>
    </w:p>
    <w:p w14:paraId="70D1B14D" w14:textId="77777777" w:rsidR="002022F5" w:rsidRDefault="002022F5" w:rsidP="002022F5">
      <w:pPr>
        <w:pStyle w:val="Nzov"/>
        <w:spacing w:line="360" w:lineRule="auto"/>
        <w:ind w:left="142"/>
        <w:jc w:val="both"/>
        <w:rPr>
          <w:rFonts w:ascii="Arial" w:hAnsi="Arial" w:cs="Arial"/>
        </w:rPr>
      </w:pPr>
    </w:p>
    <w:p w14:paraId="53DBBABC" w14:textId="77777777" w:rsidR="002022F5" w:rsidRPr="00832A4C" w:rsidRDefault="002022F5" w:rsidP="002022F5">
      <w:pPr>
        <w:autoSpaceDE w:val="0"/>
        <w:autoSpaceDN w:val="0"/>
        <w:adjustRightInd w:val="0"/>
        <w:spacing w:after="0" w:line="360" w:lineRule="auto"/>
        <w:rPr>
          <w:rFonts w:ascii="Times New Roman" w:hAnsi="Times New Roman" w:cs="Times New Roman"/>
          <w:bCs/>
          <w:sz w:val="24"/>
          <w:szCs w:val="24"/>
          <w:lang w:eastAsia="sk-SK"/>
        </w:rPr>
      </w:pPr>
    </w:p>
    <w:p w14:paraId="14D89BD9" w14:textId="77777777" w:rsidR="005D4EE7" w:rsidRPr="00BD1ECC" w:rsidRDefault="005D4EE7" w:rsidP="006D6714">
      <w:pPr>
        <w:pStyle w:val="Nzov"/>
        <w:spacing w:line="360" w:lineRule="auto"/>
        <w:jc w:val="both"/>
        <w:rPr>
          <w:rFonts w:ascii="Arial" w:hAnsi="Arial" w:cs="Arial"/>
        </w:rPr>
      </w:pPr>
    </w:p>
    <w:p w14:paraId="7D96442D" w14:textId="17A6B704" w:rsidR="008767BF" w:rsidRDefault="008767BF"/>
    <w:sectPr w:rsidR="008767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DEE4" w14:textId="77777777" w:rsidR="00B133E9" w:rsidRDefault="00B133E9" w:rsidP="00832A4C">
      <w:pPr>
        <w:spacing w:after="0" w:line="240" w:lineRule="auto"/>
      </w:pPr>
      <w:r>
        <w:separator/>
      </w:r>
    </w:p>
  </w:endnote>
  <w:endnote w:type="continuationSeparator" w:id="0">
    <w:p w14:paraId="3002B97C" w14:textId="77777777" w:rsidR="00B133E9" w:rsidRDefault="00B133E9" w:rsidP="0083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103A05" w14:paraId="02CFFCFC" w14:textId="77777777">
      <w:trPr>
        <w:jc w:val="right"/>
      </w:trPr>
      <w:tc>
        <w:tcPr>
          <w:tcW w:w="4795" w:type="dxa"/>
          <w:vAlign w:val="center"/>
        </w:tcPr>
        <w:sdt>
          <w:sdtPr>
            <w:rPr>
              <w:caps/>
              <w:color w:val="000000" w:themeColor="text1"/>
            </w:rPr>
            <w:alias w:val="Autor"/>
            <w:tag w:val=""/>
            <w:id w:val="1534539408"/>
            <w:placeholder>
              <w:docPart w:val="294BC356FD3A45AEBF2445129738D55D"/>
            </w:placeholder>
            <w:dataBinding w:prefixMappings="xmlns:ns0='http://purl.org/dc/elements/1.1/' xmlns:ns1='http://schemas.openxmlformats.org/package/2006/metadata/core-properties' " w:xpath="/ns1:coreProperties[1]/ns0:creator[1]" w:storeItemID="{6C3C8BC8-F283-45AE-878A-BAB7291924A1}"/>
            <w:text/>
          </w:sdtPr>
          <w:sdtEndPr/>
          <w:sdtContent>
            <w:p w14:paraId="578A93B0" w14:textId="24965207" w:rsidR="00103A05" w:rsidRDefault="00103A05">
              <w:pPr>
                <w:pStyle w:val="Hlavika"/>
                <w:jc w:val="right"/>
                <w:rPr>
                  <w:caps/>
                  <w:color w:val="000000" w:themeColor="text1"/>
                </w:rPr>
              </w:pPr>
              <w:r>
                <w:rPr>
                  <w:caps/>
                  <w:color w:val="000000" w:themeColor="text1"/>
                </w:rPr>
                <w:t>MVDr. Eva ÖtvöSová</w:t>
              </w:r>
            </w:p>
          </w:sdtContent>
        </w:sdt>
      </w:tc>
      <w:tc>
        <w:tcPr>
          <w:tcW w:w="250" w:type="pct"/>
          <w:shd w:val="clear" w:color="auto" w:fill="ED7D31" w:themeFill="accent2"/>
          <w:vAlign w:val="center"/>
        </w:tcPr>
        <w:p w14:paraId="7A50A4D2" w14:textId="77777777" w:rsidR="00103A05" w:rsidRDefault="00103A05">
          <w:pPr>
            <w:pStyle w:val="Pt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A8E0D3" w14:textId="77777777" w:rsidR="00832A4C" w:rsidRDefault="00832A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070E" w14:textId="77777777" w:rsidR="00B133E9" w:rsidRDefault="00B133E9" w:rsidP="00832A4C">
      <w:pPr>
        <w:spacing w:after="0" w:line="240" w:lineRule="auto"/>
      </w:pPr>
      <w:r>
        <w:separator/>
      </w:r>
    </w:p>
  </w:footnote>
  <w:footnote w:type="continuationSeparator" w:id="0">
    <w:p w14:paraId="01B8255F" w14:textId="77777777" w:rsidR="00B133E9" w:rsidRDefault="00B133E9" w:rsidP="00832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87EDD"/>
    <w:multiLevelType w:val="hybridMultilevel"/>
    <w:tmpl w:val="3ADA2460"/>
    <w:lvl w:ilvl="0" w:tplc="F46EC398">
      <w:start w:val="1"/>
      <w:numFmt w:val="decimal"/>
      <w:lvlText w:val="%1."/>
      <w:lvlJc w:val="left"/>
      <w:pPr>
        <w:tabs>
          <w:tab w:val="num" w:pos="720"/>
        </w:tabs>
        <w:ind w:left="720" w:hanging="360"/>
      </w:pPr>
      <w:rPr>
        <w:b/>
      </w:rPr>
    </w:lvl>
    <w:lvl w:ilvl="1" w:tplc="433A677E">
      <w:numFmt w:val="none"/>
      <w:lvlText w:val=""/>
      <w:lvlJc w:val="left"/>
      <w:pPr>
        <w:tabs>
          <w:tab w:val="num" w:pos="360"/>
        </w:tabs>
      </w:pPr>
    </w:lvl>
    <w:lvl w:ilvl="2" w:tplc="A5B0BA16">
      <w:numFmt w:val="none"/>
      <w:lvlText w:val=""/>
      <w:lvlJc w:val="left"/>
      <w:pPr>
        <w:tabs>
          <w:tab w:val="num" w:pos="360"/>
        </w:tabs>
      </w:pPr>
    </w:lvl>
    <w:lvl w:ilvl="3" w:tplc="6E902416">
      <w:numFmt w:val="none"/>
      <w:lvlText w:val=""/>
      <w:lvlJc w:val="left"/>
      <w:pPr>
        <w:tabs>
          <w:tab w:val="num" w:pos="360"/>
        </w:tabs>
      </w:pPr>
    </w:lvl>
    <w:lvl w:ilvl="4" w:tplc="D6E80786">
      <w:numFmt w:val="none"/>
      <w:lvlText w:val=""/>
      <w:lvlJc w:val="left"/>
      <w:pPr>
        <w:tabs>
          <w:tab w:val="num" w:pos="360"/>
        </w:tabs>
      </w:pPr>
    </w:lvl>
    <w:lvl w:ilvl="5" w:tplc="E7100E6E">
      <w:numFmt w:val="none"/>
      <w:lvlText w:val=""/>
      <w:lvlJc w:val="left"/>
      <w:pPr>
        <w:tabs>
          <w:tab w:val="num" w:pos="360"/>
        </w:tabs>
      </w:pPr>
    </w:lvl>
    <w:lvl w:ilvl="6" w:tplc="FAE4CAD6">
      <w:numFmt w:val="none"/>
      <w:lvlText w:val=""/>
      <w:lvlJc w:val="left"/>
      <w:pPr>
        <w:tabs>
          <w:tab w:val="num" w:pos="360"/>
        </w:tabs>
      </w:pPr>
    </w:lvl>
    <w:lvl w:ilvl="7" w:tplc="12F45A06">
      <w:numFmt w:val="none"/>
      <w:lvlText w:val=""/>
      <w:lvlJc w:val="left"/>
      <w:pPr>
        <w:tabs>
          <w:tab w:val="num" w:pos="360"/>
        </w:tabs>
      </w:pPr>
    </w:lvl>
    <w:lvl w:ilvl="8" w:tplc="107EFC46">
      <w:numFmt w:val="none"/>
      <w:lvlText w:val=""/>
      <w:lvlJc w:val="left"/>
      <w:pPr>
        <w:tabs>
          <w:tab w:val="num" w:pos="360"/>
        </w:tabs>
      </w:pPr>
    </w:lvl>
  </w:abstractNum>
  <w:abstractNum w:abstractNumId="1" w15:restartNumberingAfterBreak="0">
    <w:nsid w:val="398566C7"/>
    <w:multiLevelType w:val="hybridMultilevel"/>
    <w:tmpl w:val="AD38E6F6"/>
    <w:lvl w:ilvl="0" w:tplc="30F0E5AE">
      <w:start w:val="1"/>
      <w:numFmt w:val="decimal"/>
      <w:lvlText w:val="%1."/>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3C4323"/>
    <w:multiLevelType w:val="multilevel"/>
    <w:tmpl w:val="AA94831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2162DA"/>
    <w:multiLevelType w:val="hybridMultilevel"/>
    <w:tmpl w:val="0ECAB232"/>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1791C23"/>
    <w:multiLevelType w:val="hybridMultilevel"/>
    <w:tmpl w:val="D76A9F64"/>
    <w:lvl w:ilvl="0" w:tplc="592A0BE6">
      <w:start w:val="1"/>
      <w:numFmt w:val="bullet"/>
      <w:lvlText w:val="-"/>
      <w:lvlJc w:val="left"/>
      <w:pPr>
        <w:tabs>
          <w:tab w:val="num" w:pos="720"/>
        </w:tabs>
        <w:ind w:left="720" w:hanging="360"/>
      </w:pPr>
      <w:rPr>
        <w:rFonts w:ascii="Arial" w:eastAsia="Calibri"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03"/>
    <w:rsid w:val="000271B2"/>
    <w:rsid w:val="000826CA"/>
    <w:rsid w:val="00083B10"/>
    <w:rsid w:val="0010115F"/>
    <w:rsid w:val="00103A05"/>
    <w:rsid w:val="001447D9"/>
    <w:rsid w:val="00165EEF"/>
    <w:rsid w:val="002022F5"/>
    <w:rsid w:val="002411DC"/>
    <w:rsid w:val="002514A0"/>
    <w:rsid w:val="002B3560"/>
    <w:rsid w:val="00324CCE"/>
    <w:rsid w:val="00345458"/>
    <w:rsid w:val="0035254E"/>
    <w:rsid w:val="003E16D8"/>
    <w:rsid w:val="003E19AB"/>
    <w:rsid w:val="003F4970"/>
    <w:rsid w:val="00456233"/>
    <w:rsid w:val="004A5ECE"/>
    <w:rsid w:val="004C63FF"/>
    <w:rsid w:val="004F17D9"/>
    <w:rsid w:val="00584303"/>
    <w:rsid w:val="005D4EE7"/>
    <w:rsid w:val="00646928"/>
    <w:rsid w:val="006D6714"/>
    <w:rsid w:val="00774C0A"/>
    <w:rsid w:val="00792E31"/>
    <w:rsid w:val="00832A4C"/>
    <w:rsid w:val="008767BF"/>
    <w:rsid w:val="008C1C98"/>
    <w:rsid w:val="008E0F62"/>
    <w:rsid w:val="009960BE"/>
    <w:rsid w:val="00A024FD"/>
    <w:rsid w:val="00A06647"/>
    <w:rsid w:val="00A108A2"/>
    <w:rsid w:val="00A3027D"/>
    <w:rsid w:val="00AB0CE0"/>
    <w:rsid w:val="00B133E9"/>
    <w:rsid w:val="00B30BDD"/>
    <w:rsid w:val="00B90BF3"/>
    <w:rsid w:val="00C03631"/>
    <w:rsid w:val="00C14CB1"/>
    <w:rsid w:val="00C75B90"/>
    <w:rsid w:val="00CB420B"/>
    <w:rsid w:val="00DB1430"/>
    <w:rsid w:val="00E474B6"/>
    <w:rsid w:val="00F53E81"/>
    <w:rsid w:val="00FD78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B865"/>
  <w15:chartTrackingRefBased/>
  <w15:docId w15:val="{BE12A584-5E92-4F22-B238-405C317B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767BF"/>
    <w:pPr>
      <w:spacing w:after="0" w:line="240" w:lineRule="auto"/>
      <w:jc w:val="center"/>
    </w:pPr>
    <w:rPr>
      <w:rFonts w:ascii="Tahoma" w:eastAsia="Calibri" w:hAnsi="Tahoma" w:cs="Times New Roman"/>
      <w:b/>
      <w:bCs/>
      <w:sz w:val="20"/>
      <w:szCs w:val="20"/>
      <w:lang w:eastAsia="sk-SK"/>
    </w:rPr>
  </w:style>
  <w:style w:type="character" w:customStyle="1" w:styleId="NzovChar">
    <w:name w:val="Názov Char"/>
    <w:basedOn w:val="Predvolenpsmoodseku"/>
    <w:link w:val="Nzov"/>
    <w:rsid w:val="008767BF"/>
    <w:rPr>
      <w:rFonts w:ascii="Tahoma" w:eastAsia="Calibri" w:hAnsi="Tahoma" w:cs="Times New Roman"/>
      <w:b/>
      <w:bCs/>
      <w:sz w:val="20"/>
      <w:szCs w:val="20"/>
      <w:lang w:eastAsia="sk-SK"/>
    </w:rPr>
  </w:style>
  <w:style w:type="paragraph" w:styleId="Hlavika">
    <w:name w:val="header"/>
    <w:basedOn w:val="Normlny"/>
    <w:link w:val="HlavikaChar"/>
    <w:uiPriority w:val="99"/>
    <w:unhideWhenUsed/>
    <w:rsid w:val="00832A4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2A4C"/>
  </w:style>
  <w:style w:type="paragraph" w:styleId="Pta">
    <w:name w:val="footer"/>
    <w:basedOn w:val="Normlny"/>
    <w:link w:val="PtaChar"/>
    <w:uiPriority w:val="99"/>
    <w:unhideWhenUsed/>
    <w:rsid w:val="00832A4C"/>
    <w:pPr>
      <w:tabs>
        <w:tab w:val="center" w:pos="4536"/>
        <w:tab w:val="right" w:pos="9072"/>
      </w:tabs>
      <w:spacing w:after="0" w:line="240" w:lineRule="auto"/>
    </w:pPr>
  </w:style>
  <w:style w:type="character" w:customStyle="1" w:styleId="PtaChar">
    <w:name w:val="Päta Char"/>
    <w:basedOn w:val="Predvolenpsmoodseku"/>
    <w:link w:val="Pta"/>
    <w:uiPriority w:val="99"/>
    <w:rsid w:val="00832A4C"/>
  </w:style>
  <w:style w:type="paragraph" w:styleId="Odsekzoznamu">
    <w:name w:val="List Paragraph"/>
    <w:basedOn w:val="Normlny"/>
    <w:uiPriority w:val="34"/>
    <w:qFormat/>
    <w:rsid w:val="00083B10"/>
    <w:pPr>
      <w:spacing w:after="200" w:line="240" w:lineRule="auto"/>
      <w:ind w:left="720"/>
      <w:contextualSpacing/>
    </w:pPr>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48522">
      <w:bodyDiv w:val="1"/>
      <w:marLeft w:val="0"/>
      <w:marRight w:val="0"/>
      <w:marTop w:val="0"/>
      <w:marBottom w:val="0"/>
      <w:divBdr>
        <w:top w:val="none" w:sz="0" w:space="0" w:color="auto"/>
        <w:left w:val="none" w:sz="0" w:space="0" w:color="auto"/>
        <w:bottom w:val="none" w:sz="0" w:space="0" w:color="auto"/>
        <w:right w:val="none" w:sz="0" w:space="0" w:color="auto"/>
      </w:divBdr>
    </w:div>
    <w:div w:id="711151149">
      <w:bodyDiv w:val="1"/>
      <w:marLeft w:val="0"/>
      <w:marRight w:val="0"/>
      <w:marTop w:val="0"/>
      <w:marBottom w:val="0"/>
      <w:divBdr>
        <w:top w:val="none" w:sz="0" w:space="0" w:color="auto"/>
        <w:left w:val="none" w:sz="0" w:space="0" w:color="auto"/>
        <w:bottom w:val="none" w:sz="0" w:space="0" w:color="auto"/>
        <w:right w:val="none" w:sz="0" w:space="0" w:color="auto"/>
      </w:divBdr>
    </w:div>
    <w:div w:id="1000886503">
      <w:bodyDiv w:val="1"/>
      <w:marLeft w:val="0"/>
      <w:marRight w:val="0"/>
      <w:marTop w:val="0"/>
      <w:marBottom w:val="0"/>
      <w:divBdr>
        <w:top w:val="none" w:sz="0" w:space="0" w:color="auto"/>
        <w:left w:val="none" w:sz="0" w:space="0" w:color="auto"/>
        <w:bottom w:val="none" w:sz="0" w:space="0" w:color="auto"/>
        <w:right w:val="none" w:sz="0" w:space="0" w:color="auto"/>
      </w:divBdr>
    </w:div>
    <w:div w:id="1137256653">
      <w:bodyDiv w:val="1"/>
      <w:marLeft w:val="0"/>
      <w:marRight w:val="0"/>
      <w:marTop w:val="0"/>
      <w:marBottom w:val="0"/>
      <w:divBdr>
        <w:top w:val="none" w:sz="0" w:space="0" w:color="auto"/>
        <w:left w:val="none" w:sz="0" w:space="0" w:color="auto"/>
        <w:bottom w:val="none" w:sz="0" w:space="0" w:color="auto"/>
        <w:right w:val="none" w:sz="0" w:space="0" w:color="auto"/>
      </w:divBdr>
    </w:div>
    <w:div w:id="148893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BC356FD3A45AEBF2445129738D55D"/>
        <w:category>
          <w:name w:val="Všeobecné"/>
          <w:gallery w:val="placeholder"/>
        </w:category>
        <w:types>
          <w:type w:val="bbPlcHdr"/>
        </w:types>
        <w:behaviors>
          <w:behavior w:val="content"/>
        </w:behaviors>
        <w:guid w:val="{D8D6110C-C786-49F1-89F6-CBF6CA152FEA}"/>
      </w:docPartPr>
      <w:docPartBody>
        <w:p w:rsidR="006D3267" w:rsidRDefault="00FF6F4D" w:rsidP="00FF6F4D">
          <w:pPr>
            <w:pStyle w:val="294BC356FD3A45AEBF2445129738D55D"/>
          </w:pPr>
          <w:r>
            <w:rPr>
              <w:caps/>
              <w:color w:val="FFFFFF" w:themeColor="background1"/>
            </w:rPr>
            <w:t>[Meno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4D"/>
    <w:rsid w:val="00575104"/>
    <w:rsid w:val="00671982"/>
    <w:rsid w:val="006D3267"/>
    <w:rsid w:val="00915A01"/>
    <w:rsid w:val="00FF6F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94BC356FD3A45AEBF2445129738D55D">
    <w:name w:val="294BC356FD3A45AEBF2445129738D55D"/>
    <w:rsid w:val="00FF6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96C1E-9D86-41C7-A46F-BEEE50B3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972</Words>
  <Characters>6029</Characters>
  <Application>Microsoft Office Word</Application>
  <DocSecurity>0</DocSecurity>
  <Lines>122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MVDr. Eva ÖtvöSová</dc:creator>
  <cp:keywords/>
  <dc:description/>
  <cp:lastModifiedBy>MVDr. Eva Ötvöšová</cp:lastModifiedBy>
  <cp:revision>12</cp:revision>
  <dcterms:created xsi:type="dcterms:W3CDTF">2021-11-05T15:29:00Z</dcterms:created>
  <dcterms:modified xsi:type="dcterms:W3CDTF">2021-11-22T11:45:00Z</dcterms:modified>
</cp:coreProperties>
</file>