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AEE38B" w14:textId="09F587C4" w:rsidR="00FE2D54" w:rsidRPr="009723E5" w:rsidRDefault="00196692" w:rsidP="009723E5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9723E5">
        <w:rPr>
          <w:rFonts w:ascii="Times New Roman" w:hAnsi="Times New Roman" w:cs="Times New Roman"/>
          <w:b/>
          <w:bCs/>
          <w:sz w:val="32"/>
          <w:szCs w:val="32"/>
        </w:rPr>
        <w:t>EÚ sme (aj) MY</w:t>
      </w:r>
    </w:p>
    <w:p w14:paraId="2B66113E" w14:textId="6DBA4AAA" w:rsidR="009723E5" w:rsidRPr="009723E5" w:rsidRDefault="00B73C16" w:rsidP="00196692">
      <w:pPr>
        <w:spacing w:after="0" w:line="36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Čo je Európska únia?</w:t>
      </w:r>
    </w:p>
    <w:p w14:paraId="71C98FFD" w14:textId="7B1D28E6" w:rsidR="00234A23" w:rsidRDefault="00196692" w:rsidP="0019669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Európska únia je spoločenstvo štátov, ktorých je po vystúpení Veľkej Británie </w:t>
      </w:r>
      <w:r w:rsidR="00234A23">
        <w:rPr>
          <w:rFonts w:ascii="Times New Roman" w:hAnsi="Times New Roman" w:cs="Times New Roman"/>
          <w:sz w:val="24"/>
          <w:szCs w:val="24"/>
        </w:rPr>
        <w:t>1. februára 2020</w:t>
      </w:r>
      <w:r w:rsidRPr="00196692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aktuálne 27. </w:t>
      </w:r>
      <w:r w:rsidR="00234A23">
        <w:rPr>
          <w:rFonts w:ascii="Times New Roman" w:hAnsi="Times New Roman" w:cs="Times New Roman"/>
          <w:sz w:val="24"/>
          <w:szCs w:val="24"/>
        </w:rPr>
        <w:t>Spolu má 437 miliónov obyvateľov (3. miesto na svete) a zaberá rozlohu 4,2 mil. km</w:t>
      </w:r>
      <w:r w:rsidR="00234A23" w:rsidRPr="00234A23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234A23">
        <w:rPr>
          <w:rFonts w:ascii="Times New Roman" w:hAnsi="Times New Roman" w:cs="Times New Roman"/>
          <w:sz w:val="24"/>
          <w:szCs w:val="24"/>
        </w:rPr>
        <w:t xml:space="preserve"> (7. miesto na svete). Slováci tvoria cca 1,2% obyvateľov EÚ a približne rovnaké % zaberá aj rozloha Slovenskej republiky. </w:t>
      </w:r>
      <w:r w:rsidR="00F07692">
        <w:rPr>
          <w:rFonts w:ascii="Times New Roman" w:hAnsi="Times New Roman" w:cs="Times New Roman"/>
          <w:sz w:val="24"/>
          <w:szCs w:val="24"/>
        </w:rPr>
        <w:t xml:space="preserve">Slovensko vstúpilo do EÚ 1. mája 2004 a od 1. januára 2009 sme prijali spoločnú európsku menu Euro (dovtedy sme platili Slovenskou korunou). </w:t>
      </w:r>
    </w:p>
    <w:p w14:paraId="5D2C59BA" w14:textId="77777777" w:rsidR="00AA3A49" w:rsidRDefault="00234A23" w:rsidP="0019669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34A23">
        <w:rPr>
          <w:rFonts w:ascii="Times New Roman" w:hAnsi="Times New Roman" w:cs="Times New Roman"/>
          <w:sz w:val="24"/>
          <w:szCs w:val="24"/>
        </w:rPr>
        <w:t>Hlavným motívom európskej integrácie bolo zabezpečenie mieru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234A23">
        <w:rPr>
          <w:rFonts w:ascii="Times New Roman" w:hAnsi="Times New Roman" w:cs="Times New Roman"/>
          <w:sz w:val="24"/>
          <w:szCs w:val="24"/>
        </w:rPr>
        <w:t>bezpečnost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234A2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a ekonomickej obnovy </w:t>
      </w:r>
      <w:r w:rsidRPr="00234A23">
        <w:rPr>
          <w:rFonts w:ascii="Times New Roman" w:hAnsi="Times New Roman" w:cs="Times New Roman"/>
          <w:sz w:val="24"/>
          <w:szCs w:val="24"/>
        </w:rPr>
        <w:t xml:space="preserve">na Európskom kontinente po druhej svetovej vojne. </w:t>
      </w:r>
      <w:r w:rsidR="00AA3A49" w:rsidRPr="00AA3A49">
        <w:rPr>
          <w:rFonts w:ascii="Times New Roman" w:hAnsi="Times New Roman" w:cs="Times New Roman"/>
          <w:sz w:val="24"/>
          <w:szCs w:val="24"/>
        </w:rPr>
        <w:t>V roku 1957 boli podpísané takzvané Rímske zmluvy (s platnosťou od roku 1958) zakladajúce Európske hospodárske spoločenstvo (EHS)</w:t>
      </w:r>
      <w:r w:rsidR="00AA3A49">
        <w:rPr>
          <w:rFonts w:ascii="Times New Roman" w:hAnsi="Times New Roman" w:cs="Times New Roman"/>
          <w:sz w:val="24"/>
          <w:szCs w:val="24"/>
        </w:rPr>
        <w:t xml:space="preserve">. Neustále posilňovanie integrácie členských štátov vyústilo v roku 1992 do podpisu Maastrichtskej zmluvy a zmeny názvu na EÚ. </w:t>
      </w:r>
    </w:p>
    <w:p w14:paraId="60D51CE2" w14:textId="6168E4C4" w:rsidR="00196692" w:rsidRDefault="00AA3A49" w:rsidP="0019669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Hoci Veľká Británia z EÚ vystúpila, n</w:t>
      </w:r>
      <w:r w:rsidR="00196692">
        <w:rPr>
          <w:rFonts w:ascii="Times New Roman" w:hAnsi="Times New Roman" w:cs="Times New Roman"/>
          <w:sz w:val="24"/>
          <w:szCs w:val="24"/>
        </w:rPr>
        <w:t xml:space="preserve">iekoľko európskych štátov má zároveň záujem do EÚ </w:t>
      </w:r>
      <w:r w:rsidR="00196692" w:rsidRPr="00D33BBD">
        <w:rPr>
          <w:rFonts w:ascii="Times New Roman" w:hAnsi="Times New Roman" w:cs="Times New Roman"/>
          <w:sz w:val="24"/>
          <w:szCs w:val="24"/>
        </w:rPr>
        <w:t xml:space="preserve">vstúpiť. </w:t>
      </w:r>
      <w:r w:rsidRPr="00D33BBD">
        <w:rPr>
          <w:rFonts w:ascii="Times New Roman" w:hAnsi="Times New Roman" w:cs="Times New Roman"/>
          <w:sz w:val="24"/>
          <w:szCs w:val="24"/>
        </w:rPr>
        <w:t>Kandidátskymi krajinami v súčasnosti sú: Albánsko, Severné Macedónsko, Čierna Hora, Srbsko</w:t>
      </w:r>
      <w:r w:rsidR="00797907">
        <w:rPr>
          <w:rFonts w:ascii="Times New Roman" w:hAnsi="Times New Roman" w:cs="Times New Roman"/>
          <w:sz w:val="24"/>
          <w:szCs w:val="24"/>
        </w:rPr>
        <w:t xml:space="preserve">, </w:t>
      </w:r>
      <w:r w:rsidRPr="00D33BBD">
        <w:rPr>
          <w:rFonts w:ascii="Times New Roman" w:hAnsi="Times New Roman" w:cs="Times New Roman"/>
          <w:sz w:val="24"/>
          <w:szCs w:val="24"/>
        </w:rPr>
        <w:t>Turecko</w:t>
      </w:r>
      <w:r w:rsidR="00797907">
        <w:rPr>
          <w:rFonts w:ascii="Times New Roman" w:hAnsi="Times New Roman" w:cs="Times New Roman"/>
          <w:sz w:val="24"/>
          <w:szCs w:val="24"/>
        </w:rPr>
        <w:t xml:space="preserve">, </w:t>
      </w:r>
      <w:r w:rsidRPr="00D33BBD">
        <w:rPr>
          <w:rFonts w:ascii="Times New Roman" w:hAnsi="Times New Roman" w:cs="Times New Roman"/>
          <w:sz w:val="24"/>
          <w:szCs w:val="24"/>
        </w:rPr>
        <w:t>Moldavsko</w:t>
      </w:r>
      <w:r w:rsidR="00797907">
        <w:rPr>
          <w:rFonts w:ascii="Times New Roman" w:hAnsi="Times New Roman" w:cs="Times New Roman"/>
          <w:sz w:val="24"/>
          <w:szCs w:val="24"/>
        </w:rPr>
        <w:t xml:space="preserve">, </w:t>
      </w:r>
      <w:r w:rsidRPr="00D33BBD">
        <w:rPr>
          <w:rFonts w:ascii="Times New Roman" w:hAnsi="Times New Roman" w:cs="Times New Roman"/>
          <w:sz w:val="24"/>
          <w:szCs w:val="24"/>
        </w:rPr>
        <w:t>Ukrajina</w:t>
      </w:r>
      <w:r w:rsidR="00797907">
        <w:rPr>
          <w:rFonts w:ascii="Times New Roman" w:hAnsi="Times New Roman" w:cs="Times New Roman"/>
          <w:sz w:val="24"/>
          <w:szCs w:val="24"/>
        </w:rPr>
        <w:t xml:space="preserve"> a Bosna a Hercegovina</w:t>
      </w:r>
      <w:r w:rsidR="00F07692" w:rsidRPr="00D33BBD">
        <w:rPr>
          <w:rFonts w:ascii="Times New Roman" w:hAnsi="Times New Roman" w:cs="Times New Roman"/>
          <w:sz w:val="24"/>
          <w:szCs w:val="24"/>
        </w:rPr>
        <w:t>.</w:t>
      </w:r>
      <w:r w:rsidRPr="00D33BBD">
        <w:rPr>
          <w:rFonts w:ascii="Times New Roman" w:hAnsi="Times New Roman" w:cs="Times New Roman"/>
          <w:sz w:val="24"/>
          <w:szCs w:val="24"/>
        </w:rPr>
        <w:t xml:space="preserve"> </w:t>
      </w:r>
      <w:r w:rsidR="00570D2A" w:rsidRPr="00D33BBD">
        <w:rPr>
          <w:rFonts w:ascii="Times New Roman" w:hAnsi="Times New Roman" w:cs="Times New Roman"/>
          <w:sz w:val="24"/>
          <w:szCs w:val="24"/>
        </w:rPr>
        <w:t xml:space="preserve"> </w:t>
      </w:r>
      <w:r w:rsidR="00196692">
        <w:rPr>
          <w:rFonts w:ascii="Times New Roman" w:hAnsi="Times New Roman" w:cs="Times New Roman"/>
          <w:sz w:val="24"/>
          <w:szCs w:val="24"/>
        </w:rPr>
        <w:t xml:space="preserve">Nie je to jednoduchý proces, a keďže EÚ je spoločenstvo </w:t>
      </w:r>
      <w:r w:rsidR="00F07692">
        <w:rPr>
          <w:rFonts w:ascii="Times New Roman" w:hAnsi="Times New Roman" w:cs="Times New Roman"/>
          <w:sz w:val="24"/>
          <w:szCs w:val="24"/>
        </w:rPr>
        <w:t xml:space="preserve">demokratických </w:t>
      </w:r>
      <w:r w:rsidR="00196692">
        <w:rPr>
          <w:rFonts w:ascii="Times New Roman" w:hAnsi="Times New Roman" w:cs="Times New Roman"/>
          <w:sz w:val="24"/>
          <w:szCs w:val="24"/>
        </w:rPr>
        <w:t>štátov, ktoré spájajú rovnaké hodnoty a</w:t>
      </w:r>
      <w:r w:rsidR="00F07692">
        <w:rPr>
          <w:rFonts w:ascii="Times New Roman" w:hAnsi="Times New Roman" w:cs="Times New Roman"/>
          <w:sz w:val="24"/>
          <w:szCs w:val="24"/>
        </w:rPr>
        <w:t xml:space="preserve"> základné </w:t>
      </w:r>
      <w:r w:rsidR="00196692">
        <w:rPr>
          <w:rFonts w:ascii="Times New Roman" w:hAnsi="Times New Roman" w:cs="Times New Roman"/>
          <w:sz w:val="24"/>
          <w:szCs w:val="24"/>
        </w:rPr>
        <w:t>legislatívne predpisy, kandidáti na členstvo musia splniť mnoho kritérií.</w:t>
      </w:r>
      <w:r w:rsidR="00F07692">
        <w:rPr>
          <w:rFonts w:ascii="Times New Roman" w:hAnsi="Times New Roman" w:cs="Times New Roman"/>
          <w:sz w:val="24"/>
          <w:szCs w:val="24"/>
        </w:rPr>
        <w:t xml:space="preserve"> To trvá niekoľko rokov.</w:t>
      </w:r>
    </w:p>
    <w:p w14:paraId="359CFA05" w14:textId="5D22789C" w:rsidR="00570D2A" w:rsidRDefault="00570D2A" w:rsidP="0019669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Krajiny pred vstupom vyjednávajú (negociujú) v</w:t>
      </w:r>
      <w:r w:rsidR="00F07692">
        <w:rPr>
          <w:rFonts w:ascii="Times New Roman" w:hAnsi="Times New Roman" w:cs="Times New Roman"/>
          <w:sz w:val="24"/>
          <w:szCs w:val="24"/>
        </w:rPr>
        <w:t>o viacerých</w:t>
      </w:r>
      <w:r>
        <w:rPr>
          <w:rFonts w:ascii="Times New Roman" w:hAnsi="Times New Roman" w:cs="Times New Roman"/>
          <w:sz w:val="24"/>
          <w:szCs w:val="24"/>
        </w:rPr>
        <w:t xml:space="preserve"> oblastiach (kapitolách)</w:t>
      </w:r>
      <w:r w:rsidR="00F07692">
        <w:rPr>
          <w:rFonts w:ascii="Times New Roman" w:hAnsi="Times New Roman" w:cs="Times New Roman"/>
          <w:sz w:val="24"/>
          <w:szCs w:val="24"/>
        </w:rPr>
        <w:t xml:space="preserve">. Slovensko ich malo pred vstupom do EÚ otvorených napríklad až 31. </w:t>
      </w:r>
      <w:r w:rsidR="00F07692" w:rsidRPr="00F07692">
        <w:rPr>
          <w:rFonts w:ascii="Times New Roman" w:hAnsi="Times New Roman" w:cs="Times New Roman"/>
          <w:sz w:val="24"/>
          <w:szCs w:val="24"/>
        </w:rPr>
        <w:t>Prvé kapitoly predstavujú tri základné slobody, na ktorých je založený voľný trh E</w:t>
      </w:r>
      <w:r w:rsidR="0059299E">
        <w:rPr>
          <w:rFonts w:ascii="Times New Roman" w:hAnsi="Times New Roman" w:cs="Times New Roman"/>
          <w:sz w:val="24"/>
          <w:szCs w:val="24"/>
        </w:rPr>
        <w:t>Ú</w:t>
      </w:r>
      <w:r w:rsidR="00F07692" w:rsidRPr="00F07692">
        <w:rPr>
          <w:rFonts w:ascii="Times New Roman" w:hAnsi="Times New Roman" w:cs="Times New Roman"/>
          <w:sz w:val="24"/>
          <w:szCs w:val="24"/>
        </w:rPr>
        <w:t>, a to voľný pohyb tovarov, osôb a kapitálu.</w:t>
      </w:r>
    </w:p>
    <w:p w14:paraId="2F31F868" w14:textId="58AAE07A" w:rsidR="00F07692" w:rsidRDefault="00F07692" w:rsidP="0019669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2E729019" w14:textId="1DE8480D" w:rsidR="00E957EB" w:rsidRPr="00E957EB" w:rsidRDefault="00E957EB" w:rsidP="00196692">
      <w:pPr>
        <w:spacing w:after="0" w:line="36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E957EB">
        <w:rPr>
          <w:rFonts w:ascii="Times New Roman" w:hAnsi="Times New Roman" w:cs="Times New Roman"/>
          <w:sz w:val="24"/>
          <w:szCs w:val="24"/>
          <w:u w:val="single"/>
        </w:rPr>
        <w:t>Inštitúcie EÚ</w:t>
      </w:r>
    </w:p>
    <w:p w14:paraId="7320DD7B" w14:textId="77777777" w:rsidR="00E957EB" w:rsidRDefault="00E957EB" w:rsidP="0019669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79A8C026" w14:textId="524B82FD" w:rsidR="00570D2A" w:rsidRDefault="00570D2A" w:rsidP="0019669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Treba si uvedomiť, že EÚ nie je štát</w:t>
      </w:r>
      <w:r w:rsidR="00F07692">
        <w:rPr>
          <w:rFonts w:ascii="Times New Roman" w:hAnsi="Times New Roman" w:cs="Times New Roman"/>
          <w:sz w:val="24"/>
          <w:szCs w:val="24"/>
        </w:rPr>
        <w:t>, ale spoločenstvo štátov</w:t>
      </w:r>
      <w:r>
        <w:rPr>
          <w:rFonts w:ascii="Times New Roman" w:hAnsi="Times New Roman" w:cs="Times New Roman"/>
          <w:sz w:val="24"/>
          <w:szCs w:val="24"/>
        </w:rPr>
        <w:t>. Existujú v nej ale inštitúcie, ktoré ju riadia</w:t>
      </w:r>
      <w:r w:rsidR="00F07692">
        <w:rPr>
          <w:rFonts w:ascii="Times New Roman" w:hAnsi="Times New Roman" w:cs="Times New Roman"/>
          <w:sz w:val="24"/>
          <w:szCs w:val="24"/>
        </w:rPr>
        <w:t xml:space="preserve"> a prostredníctvom ktorých sa členské štáty podieľajú na chode EÚ</w:t>
      </w:r>
      <w:r>
        <w:rPr>
          <w:rFonts w:ascii="Times New Roman" w:hAnsi="Times New Roman" w:cs="Times New Roman"/>
          <w:sz w:val="24"/>
          <w:szCs w:val="24"/>
        </w:rPr>
        <w:t xml:space="preserve">. Tromi hlavnými </w:t>
      </w:r>
      <w:r w:rsidR="00E10842">
        <w:rPr>
          <w:rFonts w:ascii="Times New Roman" w:hAnsi="Times New Roman" w:cs="Times New Roman"/>
          <w:sz w:val="24"/>
          <w:szCs w:val="24"/>
        </w:rPr>
        <w:t xml:space="preserve">výkonnými </w:t>
      </w:r>
      <w:r>
        <w:rPr>
          <w:rFonts w:ascii="Times New Roman" w:hAnsi="Times New Roman" w:cs="Times New Roman"/>
          <w:sz w:val="24"/>
          <w:szCs w:val="24"/>
        </w:rPr>
        <w:t>inštitúciami sú</w:t>
      </w:r>
      <w:r w:rsidR="00E10842">
        <w:rPr>
          <w:rFonts w:ascii="Times New Roman" w:hAnsi="Times New Roman" w:cs="Times New Roman"/>
          <w:sz w:val="24"/>
          <w:szCs w:val="24"/>
        </w:rPr>
        <w:t>:</w:t>
      </w:r>
    </w:p>
    <w:p w14:paraId="106ED999" w14:textId="60EC139E" w:rsidR="00E10842" w:rsidRDefault="00E10842" w:rsidP="00E10842">
      <w:pPr>
        <w:pStyle w:val="Odsekzoznamu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Európska komisia</w:t>
      </w:r>
    </w:p>
    <w:p w14:paraId="5CEEDDEF" w14:textId="3875D8A4" w:rsidR="00E10842" w:rsidRDefault="00E10842" w:rsidP="00E10842">
      <w:pPr>
        <w:pStyle w:val="Odsekzoznamu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Európsky parlament</w:t>
      </w:r>
      <w:r w:rsidR="006B03B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0217311" w14:textId="23A84B01" w:rsidR="00E10842" w:rsidRDefault="00E10842" w:rsidP="00E10842">
      <w:pPr>
        <w:pStyle w:val="Odsekzoznamu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Európska rada </w:t>
      </w:r>
    </w:p>
    <w:p w14:paraId="1F5DF5B5" w14:textId="045987A2" w:rsidR="00E10842" w:rsidRDefault="00E10842" w:rsidP="00E1084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Okrem toho existujú aj inštitúcie s poradenským hlasom:</w:t>
      </w:r>
    </w:p>
    <w:p w14:paraId="79B5150F" w14:textId="6B062AEE" w:rsidR="00E10842" w:rsidRDefault="00E10842" w:rsidP="00E10842">
      <w:pPr>
        <w:pStyle w:val="Odsekzoznamu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Európsky výbor regiónov</w:t>
      </w:r>
    </w:p>
    <w:p w14:paraId="66A9E6D1" w14:textId="0A584594" w:rsidR="00E10842" w:rsidRDefault="00E10842" w:rsidP="00E10842">
      <w:pPr>
        <w:pStyle w:val="Odsekzoznamu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Európsky hospodársky a sociálny výbor</w:t>
      </w:r>
    </w:p>
    <w:p w14:paraId="3F8261CB" w14:textId="77777777" w:rsidR="00D33BBD" w:rsidRDefault="00D33BBD" w:rsidP="00E1084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7771E44D" w14:textId="28269550" w:rsidR="00E10842" w:rsidRDefault="00E10842" w:rsidP="00E1084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 každej z týchto inštitúcií</w:t>
      </w:r>
      <w:r w:rsidR="006B03B4">
        <w:rPr>
          <w:rFonts w:ascii="Times New Roman" w:hAnsi="Times New Roman" w:cs="Times New Roman"/>
          <w:sz w:val="24"/>
          <w:szCs w:val="24"/>
        </w:rPr>
        <w:t xml:space="preserve"> má Slovensko svoje zastúpenie</w:t>
      </w:r>
      <w:r w:rsidR="00D33BBD">
        <w:rPr>
          <w:rFonts w:ascii="Times New Roman" w:hAnsi="Times New Roman" w:cs="Times New Roman"/>
          <w:sz w:val="24"/>
          <w:szCs w:val="24"/>
        </w:rPr>
        <w:t xml:space="preserve"> a aj keď sme malá krajina, môžeme tak ovplyvňovať chod európskych inštitúcií, a tým aj fungovanie EÚ ako celku.</w:t>
      </w:r>
    </w:p>
    <w:p w14:paraId="71F1B47F" w14:textId="77777777" w:rsidR="005872F2" w:rsidRDefault="005872F2" w:rsidP="00E1084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3743171D" w14:textId="2C5FBC92" w:rsidR="006B03B4" w:rsidRDefault="006B03B4" w:rsidP="00E1084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Európska komisia</w:t>
      </w:r>
      <w:r w:rsidR="005872F2">
        <w:rPr>
          <w:rFonts w:ascii="Times New Roman" w:hAnsi="Times New Roman" w:cs="Times New Roman"/>
          <w:sz w:val="24"/>
          <w:szCs w:val="24"/>
        </w:rPr>
        <w:t xml:space="preserve"> (EK)</w:t>
      </w:r>
      <w:r w:rsidR="00637A5E">
        <w:rPr>
          <w:rFonts w:ascii="Times New Roman" w:hAnsi="Times New Roman" w:cs="Times New Roman"/>
          <w:sz w:val="24"/>
          <w:szCs w:val="24"/>
        </w:rPr>
        <w:t xml:space="preserve"> </w:t>
      </w:r>
      <w:hyperlink r:id="rId5" w:history="1">
        <w:r w:rsidR="00637A5E" w:rsidRPr="00C06F65">
          <w:rPr>
            <w:rStyle w:val="Hypertextovprepojenie"/>
            <w:rFonts w:ascii="Times New Roman" w:hAnsi="Times New Roman" w:cs="Times New Roman"/>
            <w:sz w:val="24"/>
            <w:szCs w:val="24"/>
          </w:rPr>
          <w:t>https://ec.europa.eu/info/index_sk</w:t>
        </w:r>
      </w:hyperlink>
      <w:r w:rsidR="00637A5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80FD37C" w14:textId="1750F229" w:rsidR="006B03B4" w:rsidRPr="00F10384" w:rsidRDefault="005872F2" w:rsidP="006B03B4">
      <w:pPr>
        <w:pStyle w:val="Odsekzoznamu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10384">
        <w:rPr>
          <w:rFonts w:ascii="Times New Roman" w:hAnsi="Times New Roman" w:cs="Times New Roman"/>
          <w:sz w:val="24"/>
          <w:szCs w:val="24"/>
        </w:rPr>
        <w:t xml:space="preserve">je najvyšší výkonný orgán, má podobnú funkciu </w:t>
      </w:r>
      <w:r w:rsidR="00F07692" w:rsidRPr="00F10384">
        <w:rPr>
          <w:rFonts w:ascii="Times New Roman" w:hAnsi="Times New Roman" w:cs="Times New Roman"/>
          <w:sz w:val="24"/>
          <w:szCs w:val="24"/>
        </w:rPr>
        <w:t>ako vláda</w:t>
      </w:r>
      <w:r w:rsidRPr="00F10384">
        <w:rPr>
          <w:rFonts w:ascii="Times New Roman" w:hAnsi="Times New Roman" w:cs="Times New Roman"/>
          <w:sz w:val="24"/>
          <w:szCs w:val="24"/>
        </w:rPr>
        <w:t xml:space="preserve"> - navrhuje legislatívu EÚ, kontroluje dodržiavanie tejto legislatívy v členských krajinách EÚ a zastupuje EÚ voči členským štátom aj navonok (zastúpenie v každom členskom štáte)</w:t>
      </w:r>
    </w:p>
    <w:p w14:paraId="7551A736" w14:textId="3E7BB437" w:rsidR="005872F2" w:rsidRPr="00F10384" w:rsidRDefault="005872F2" w:rsidP="006B03B4">
      <w:pPr>
        <w:pStyle w:val="Odsekzoznamu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10384">
        <w:rPr>
          <w:rFonts w:ascii="Times New Roman" w:hAnsi="Times New Roman" w:cs="Times New Roman"/>
          <w:sz w:val="24"/>
          <w:szCs w:val="24"/>
        </w:rPr>
        <w:t>v čele EK stojí predseda navrhnutý Európskou radou a potvrdený Európskym parlamentom – od roku 2019 je predsedníčkou EK nemecká politička Ursula von der Leyen</w:t>
      </w:r>
    </w:p>
    <w:p w14:paraId="2ABD8184" w14:textId="7B0109DF" w:rsidR="005872F2" w:rsidRPr="00F10384" w:rsidRDefault="005872F2" w:rsidP="006B03B4">
      <w:pPr>
        <w:pStyle w:val="Odsekzoznamu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10384">
        <w:rPr>
          <w:rFonts w:ascii="Times New Roman" w:hAnsi="Times New Roman" w:cs="Times New Roman"/>
          <w:sz w:val="24"/>
          <w:szCs w:val="24"/>
        </w:rPr>
        <w:t xml:space="preserve">riadi tzv. generálne riaditeľstvá (Directorate-General, DG), ktoré sú obdobou ministerstiev, ktorých je 27 – na ich čele stoja generálni riaditelia, ktorí však podliehajú </w:t>
      </w:r>
      <w:r w:rsidR="00F10384" w:rsidRPr="00F10384">
        <w:rPr>
          <w:rFonts w:ascii="Times New Roman" w:hAnsi="Times New Roman" w:cs="Times New Roman"/>
          <w:sz w:val="24"/>
          <w:szCs w:val="24"/>
        </w:rPr>
        <w:t>komisárom (každý členský štát má jedného komisára)</w:t>
      </w:r>
    </w:p>
    <w:p w14:paraId="71E49F94" w14:textId="0CE7921D" w:rsidR="00F10384" w:rsidRPr="00F10384" w:rsidRDefault="00F10384" w:rsidP="006B03B4">
      <w:pPr>
        <w:pStyle w:val="Odsekzoznamu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10384">
        <w:rPr>
          <w:rFonts w:ascii="Times New Roman" w:hAnsi="Times New Roman" w:cs="Times New Roman"/>
          <w:sz w:val="24"/>
          <w:szCs w:val="24"/>
        </w:rPr>
        <w:t>jedným z piatich podpredsedov EK je slovenský komisár Maroš Šefčovič, ktorý zodpovedá za medziinštitucionálne vzťahy a prognózovanie</w:t>
      </w:r>
    </w:p>
    <w:p w14:paraId="14601328" w14:textId="2DC54374" w:rsidR="00F10384" w:rsidRDefault="00F10384" w:rsidP="006B03B4">
      <w:pPr>
        <w:pStyle w:val="Odsekzoznamu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10384">
        <w:rPr>
          <w:rFonts w:ascii="Times New Roman" w:hAnsi="Times New Roman" w:cs="Times New Roman"/>
          <w:sz w:val="24"/>
          <w:szCs w:val="24"/>
        </w:rPr>
        <w:t>Poliak Janusz Wojciechowski zodpovedá za poľnohospodárstvo a rozvoj vidieka ako šéf DG Agri</w:t>
      </w:r>
    </w:p>
    <w:p w14:paraId="03B99528" w14:textId="4BFA8D2A" w:rsidR="00F10384" w:rsidRPr="00F10384" w:rsidRDefault="00F10384" w:rsidP="006B03B4">
      <w:pPr>
        <w:pStyle w:val="Odsekzoznamu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EK má približne 30 000 zamestnancov, medzi nimi mnoho Slovákov</w:t>
      </w:r>
    </w:p>
    <w:p w14:paraId="12D3DE69" w14:textId="4E0A09C3" w:rsidR="006B03B4" w:rsidRDefault="006B03B4" w:rsidP="006B03B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Európsky parlament</w:t>
      </w:r>
      <w:r w:rsidR="00F10384">
        <w:rPr>
          <w:rFonts w:ascii="Times New Roman" w:hAnsi="Times New Roman" w:cs="Times New Roman"/>
          <w:sz w:val="24"/>
          <w:szCs w:val="24"/>
        </w:rPr>
        <w:t xml:space="preserve"> (EP)</w:t>
      </w:r>
      <w:r w:rsidR="00637A5E">
        <w:rPr>
          <w:rFonts w:ascii="Times New Roman" w:hAnsi="Times New Roman" w:cs="Times New Roman"/>
          <w:sz w:val="24"/>
          <w:szCs w:val="24"/>
        </w:rPr>
        <w:t xml:space="preserve"> </w:t>
      </w:r>
      <w:hyperlink r:id="rId6" w:history="1">
        <w:r w:rsidR="00637A5E" w:rsidRPr="00C06F65">
          <w:rPr>
            <w:rStyle w:val="Hypertextovprepojenie"/>
            <w:rFonts w:ascii="Times New Roman" w:hAnsi="Times New Roman" w:cs="Times New Roman"/>
            <w:sz w:val="24"/>
            <w:szCs w:val="24"/>
          </w:rPr>
          <w:t>https://www.europarl.europa.eu/portal/sk</w:t>
        </w:r>
      </w:hyperlink>
      <w:r w:rsidR="00637A5E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52A02CE9" w14:textId="1229C8A7" w:rsidR="00F07692" w:rsidRPr="00963596" w:rsidRDefault="00F10384" w:rsidP="00F07692">
      <w:pPr>
        <w:pStyle w:val="Odsekzoznamu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63596">
        <w:rPr>
          <w:rFonts w:ascii="Times New Roman" w:hAnsi="Times New Roman" w:cs="Times New Roman"/>
          <w:sz w:val="24"/>
          <w:szCs w:val="24"/>
        </w:rPr>
        <w:t>Funguje podobne ako slovenský parlament (Národná rada Slovenskej republiky) – členovia EP sú volení vo voľbách do EP každých 5 rokov – najbližšie voľby budú v roku 2024</w:t>
      </w:r>
    </w:p>
    <w:p w14:paraId="680356C1" w14:textId="40C1346F" w:rsidR="002C39C7" w:rsidRPr="00963596" w:rsidRDefault="002C39C7" w:rsidP="00F07692">
      <w:pPr>
        <w:pStyle w:val="Odsekzoznamu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63596">
        <w:rPr>
          <w:rFonts w:ascii="Times New Roman" w:hAnsi="Times New Roman" w:cs="Times New Roman"/>
          <w:sz w:val="24"/>
          <w:szCs w:val="24"/>
        </w:rPr>
        <w:t>Spolu s Európskou radou schvaľuje európsku legislatívu</w:t>
      </w:r>
      <w:r w:rsidR="00963596" w:rsidRPr="00963596">
        <w:rPr>
          <w:rFonts w:ascii="Times New Roman" w:hAnsi="Times New Roman" w:cs="Times New Roman"/>
          <w:sz w:val="24"/>
          <w:szCs w:val="24"/>
        </w:rPr>
        <w:t>, ktorá je priamo uplatniteľná v členských štátoch (nariadenia)</w:t>
      </w:r>
    </w:p>
    <w:p w14:paraId="7F9E6CB2" w14:textId="4993FE81" w:rsidR="00F10384" w:rsidRPr="00963596" w:rsidRDefault="00F10384" w:rsidP="00F07692">
      <w:pPr>
        <w:pStyle w:val="Odsekzoznamu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63596">
        <w:rPr>
          <w:rFonts w:ascii="Times New Roman" w:hAnsi="Times New Roman" w:cs="Times New Roman"/>
          <w:sz w:val="24"/>
          <w:szCs w:val="24"/>
        </w:rPr>
        <w:t xml:space="preserve">Každý členský štát má podľa svojej veľkosti stanovený počet europoslancov </w:t>
      </w:r>
      <w:r w:rsidR="002C39C7" w:rsidRPr="00963596">
        <w:rPr>
          <w:rFonts w:ascii="Times New Roman" w:hAnsi="Times New Roman" w:cs="Times New Roman"/>
          <w:sz w:val="24"/>
          <w:szCs w:val="24"/>
        </w:rPr>
        <w:t>– Slovensko ich má 14 z celkového počtu 705</w:t>
      </w:r>
    </w:p>
    <w:p w14:paraId="4D97705B" w14:textId="54A3BDA5" w:rsidR="002C39C7" w:rsidRPr="00963596" w:rsidRDefault="002C39C7" w:rsidP="00F07692">
      <w:pPr>
        <w:pStyle w:val="Odsekzoznamu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63596">
        <w:rPr>
          <w:rFonts w:ascii="Times New Roman" w:hAnsi="Times New Roman" w:cs="Times New Roman"/>
          <w:sz w:val="24"/>
          <w:szCs w:val="24"/>
        </w:rPr>
        <w:t>Slovenskí europoslanci sa v EP nestratili</w:t>
      </w:r>
    </w:p>
    <w:p w14:paraId="28AF3B0F" w14:textId="270146C4" w:rsidR="002C39C7" w:rsidRPr="00963596" w:rsidRDefault="002C39C7" w:rsidP="002C39C7">
      <w:pPr>
        <w:pStyle w:val="Odsekzoznamu"/>
        <w:numPr>
          <w:ilvl w:val="1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63596">
        <w:rPr>
          <w:rFonts w:ascii="Times New Roman" w:hAnsi="Times New Roman" w:cs="Times New Roman"/>
          <w:sz w:val="24"/>
          <w:szCs w:val="24"/>
        </w:rPr>
        <w:t> Michal Šimečka – podpredseda EP</w:t>
      </w:r>
    </w:p>
    <w:p w14:paraId="77048433" w14:textId="4FE61014" w:rsidR="002C39C7" w:rsidRPr="00963596" w:rsidRDefault="002C39C7" w:rsidP="002C39C7">
      <w:pPr>
        <w:pStyle w:val="Odsekzoznamu"/>
        <w:numPr>
          <w:ilvl w:val="1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63596">
        <w:rPr>
          <w:rFonts w:ascii="Times New Roman" w:hAnsi="Times New Roman" w:cs="Times New Roman"/>
          <w:sz w:val="24"/>
          <w:szCs w:val="24"/>
        </w:rPr>
        <w:t> Monika Beňová – predsedníctvo EP (kvestorka)</w:t>
      </w:r>
    </w:p>
    <w:p w14:paraId="4803C07B" w14:textId="444AB98F" w:rsidR="002C39C7" w:rsidRPr="00963596" w:rsidRDefault="002C39C7" w:rsidP="002C39C7">
      <w:pPr>
        <w:pStyle w:val="Odsekzoznamu"/>
        <w:numPr>
          <w:ilvl w:val="1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63596">
        <w:rPr>
          <w:rFonts w:ascii="Times New Roman" w:hAnsi="Times New Roman" w:cs="Times New Roman"/>
          <w:sz w:val="24"/>
          <w:szCs w:val="24"/>
        </w:rPr>
        <w:t> Lucia Ďuriš Nicholsonová – predsedníčka Výboru pre zamestnanosť a sociálne veci</w:t>
      </w:r>
    </w:p>
    <w:p w14:paraId="01BD8064" w14:textId="6E92D607" w:rsidR="002C39C7" w:rsidRPr="00963596" w:rsidRDefault="002C39C7" w:rsidP="002C39C7">
      <w:pPr>
        <w:pStyle w:val="Odsekzoznamu"/>
        <w:numPr>
          <w:ilvl w:val="1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63596">
        <w:rPr>
          <w:rFonts w:ascii="Times New Roman" w:hAnsi="Times New Roman" w:cs="Times New Roman"/>
          <w:sz w:val="24"/>
          <w:szCs w:val="24"/>
        </w:rPr>
        <w:lastRenderedPageBreak/>
        <w:t>vo výbore pre poľnohospodárstvo a rozvoj vidieka však bohužiaľ zastúpenie nemáme</w:t>
      </w:r>
    </w:p>
    <w:p w14:paraId="598A9810" w14:textId="33BD91C0" w:rsidR="006B03B4" w:rsidRDefault="006B03B4" w:rsidP="006B03B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Európska rada</w:t>
      </w:r>
      <w:r w:rsidR="008D4A5C">
        <w:rPr>
          <w:rFonts w:ascii="Times New Roman" w:hAnsi="Times New Roman" w:cs="Times New Roman"/>
          <w:sz w:val="24"/>
          <w:szCs w:val="24"/>
        </w:rPr>
        <w:t xml:space="preserve"> (Rada) </w:t>
      </w:r>
      <w:hyperlink r:id="rId7" w:history="1">
        <w:r w:rsidR="008D4A5C" w:rsidRPr="00C06F65">
          <w:rPr>
            <w:rStyle w:val="Hypertextovprepojenie"/>
            <w:rFonts w:ascii="Times New Roman" w:hAnsi="Times New Roman" w:cs="Times New Roman"/>
            <w:sz w:val="24"/>
            <w:szCs w:val="24"/>
          </w:rPr>
          <w:t>https://www.consilium.europa.eu/sk/</w:t>
        </w:r>
      </w:hyperlink>
      <w:r w:rsidR="008D4A5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4D84F89" w14:textId="0C87B907" w:rsidR="008D4A5C" w:rsidRPr="008D4A5C" w:rsidRDefault="008D4A5C" w:rsidP="008D4A5C">
      <w:pPr>
        <w:pStyle w:val="Odsekzoznamu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D4A5C">
        <w:rPr>
          <w:rFonts w:ascii="Times New Roman" w:hAnsi="Times New Roman" w:cs="Times New Roman"/>
          <w:sz w:val="24"/>
          <w:szCs w:val="24"/>
        </w:rPr>
        <w:t>Rada je inštitúciou EÚ, ktorá stanovuje všeobecné politické smerovanie a priority Európskej únie</w:t>
      </w:r>
    </w:p>
    <w:p w14:paraId="4DD20A13" w14:textId="32EE2713" w:rsidR="008D4A5C" w:rsidRPr="008D4A5C" w:rsidRDefault="008D4A5C" w:rsidP="008D4A5C">
      <w:pPr>
        <w:pStyle w:val="Odsekzoznamu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D4A5C">
        <w:rPr>
          <w:rFonts w:ascii="Times New Roman" w:hAnsi="Times New Roman" w:cs="Times New Roman"/>
          <w:sz w:val="24"/>
          <w:szCs w:val="24"/>
        </w:rPr>
        <w:t>Nerokuje o zákonoch EÚ ani ich neprijíma</w:t>
      </w:r>
    </w:p>
    <w:p w14:paraId="40BE7DB3" w14:textId="6A697AB2" w:rsidR="008D4A5C" w:rsidRDefault="008D4A5C" w:rsidP="008D4A5C">
      <w:pPr>
        <w:pStyle w:val="Odsekzoznamu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D4A5C">
        <w:rPr>
          <w:rFonts w:ascii="Times New Roman" w:hAnsi="Times New Roman" w:cs="Times New Roman"/>
          <w:sz w:val="24"/>
          <w:szCs w:val="24"/>
        </w:rPr>
        <w:t xml:space="preserve">Členmi </w:t>
      </w:r>
      <w:r>
        <w:rPr>
          <w:rFonts w:ascii="Times New Roman" w:hAnsi="Times New Roman" w:cs="Times New Roman"/>
          <w:sz w:val="24"/>
          <w:szCs w:val="24"/>
        </w:rPr>
        <w:t>Rada</w:t>
      </w:r>
      <w:r w:rsidRPr="008D4A5C">
        <w:rPr>
          <w:rFonts w:ascii="Times New Roman" w:hAnsi="Times New Roman" w:cs="Times New Roman"/>
          <w:sz w:val="24"/>
          <w:szCs w:val="24"/>
        </w:rPr>
        <w:t xml:space="preserve"> sú hlavy štátov alebo predsedovia vlád 27 členských štátov EÚ, predseda </w:t>
      </w:r>
      <w:r>
        <w:rPr>
          <w:rFonts w:ascii="Times New Roman" w:hAnsi="Times New Roman" w:cs="Times New Roman"/>
          <w:sz w:val="24"/>
          <w:szCs w:val="24"/>
        </w:rPr>
        <w:t>Rady</w:t>
      </w:r>
      <w:r w:rsidRPr="008D4A5C">
        <w:rPr>
          <w:rFonts w:ascii="Times New Roman" w:hAnsi="Times New Roman" w:cs="Times New Roman"/>
          <w:sz w:val="24"/>
          <w:szCs w:val="24"/>
        </w:rPr>
        <w:t xml:space="preserve"> a predseda Európskej komisie</w:t>
      </w:r>
    </w:p>
    <w:p w14:paraId="676B2252" w14:textId="77777777" w:rsidR="008D4A5C" w:rsidRDefault="008D4A5C" w:rsidP="008D4A5C">
      <w:pPr>
        <w:pStyle w:val="Odsekzoznamu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Predsedom Rady je Charles Michel, belgický politik </w:t>
      </w:r>
    </w:p>
    <w:p w14:paraId="3867245E" w14:textId="755DC10A" w:rsidR="008D4A5C" w:rsidRDefault="008D4A5C" w:rsidP="008D4A5C">
      <w:pPr>
        <w:pStyle w:val="Odsekzoznamu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Slovensko v Rade zastupuje premiér (Eduard Heger) </w:t>
      </w:r>
    </w:p>
    <w:p w14:paraId="28C3A53B" w14:textId="4FC3F170" w:rsidR="008D4A5C" w:rsidRPr="008D4A5C" w:rsidRDefault="008D4A5C" w:rsidP="008D4A5C">
      <w:pPr>
        <w:pStyle w:val="Odsekzoznamu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Rada zasadá aj na úrovni ministrov (Rada pre poľnohospodárstvo a rybárstvo)</w:t>
      </w:r>
    </w:p>
    <w:p w14:paraId="33B226AB" w14:textId="3A8D02EA" w:rsidR="00F07692" w:rsidRPr="008D4A5C" w:rsidRDefault="006B03B4" w:rsidP="008D4A5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D4A5C">
        <w:rPr>
          <w:rFonts w:ascii="Times New Roman" w:hAnsi="Times New Roman" w:cs="Times New Roman"/>
          <w:sz w:val="24"/>
          <w:szCs w:val="24"/>
        </w:rPr>
        <w:t>Európsky výbor regiónov</w:t>
      </w:r>
      <w:r w:rsidR="002833C0">
        <w:rPr>
          <w:rFonts w:ascii="Times New Roman" w:hAnsi="Times New Roman" w:cs="Times New Roman"/>
          <w:sz w:val="24"/>
          <w:szCs w:val="24"/>
        </w:rPr>
        <w:t xml:space="preserve"> (VR)</w:t>
      </w:r>
      <w:r w:rsidR="00637A5E">
        <w:rPr>
          <w:rFonts w:ascii="Times New Roman" w:hAnsi="Times New Roman" w:cs="Times New Roman"/>
          <w:sz w:val="24"/>
          <w:szCs w:val="24"/>
        </w:rPr>
        <w:t xml:space="preserve"> </w:t>
      </w:r>
      <w:hyperlink r:id="rId8" w:history="1">
        <w:r w:rsidR="00637A5E" w:rsidRPr="00C06F65">
          <w:rPr>
            <w:rStyle w:val="Hypertextovprepojenie"/>
            <w:rFonts w:ascii="Times New Roman" w:hAnsi="Times New Roman" w:cs="Times New Roman"/>
            <w:sz w:val="24"/>
            <w:szCs w:val="24"/>
          </w:rPr>
          <w:t>https://cor.europa.eu/sk</w:t>
        </w:r>
      </w:hyperlink>
      <w:r w:rsidR="00637A5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DD43CF5" w14:textId="1443238A" w:rsidR="00F07692" w:rsidRPr="002833C0" w:rsidRDefault="00637A5E" w:rsidP="00F07692">
      <w:pPr>
        <w:pStyle w:val="Odsekzoznamu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833C0">
        <w:rPr>
          <w:rFonts w:ascii="Times New Roman" w:hAnsi="Times New Roman" w:cs="Times New Roman"/>
          <w:sz w:val="24"/>
          <w:szCs w:val="24"/>
        </w:rPr>
        <w:t xml:space="preserve">Zhromaždenie EÚ zastupujúce regionálnych a miestnych zástupcov </w:t>
      </w:r>
      <w:r w:rsidR="002833C0" w:rsidRPr="002833C0">
        <w:rPr>
          <w:rFonts w:ascii="Times New Roman" w:hAnsi="Times New Roman" w:cs="Times New Roman"/>
          <w:sz w:val="24"/>
          <w:szCs w:val="24"/>
        </w:rPr>
        <w:t xml:space="preserve">(329 členov) </w:t>
      </w:r>
      <w:r w:rsidRPr="002833C0">
        <w:rPr>
          <w:rFonts w:ascii="Times New Roman" w:hAnsi="Times New Roman" w:cs="Times New Roman"/>
          <w:sz w:val="24"/>
          <w:szCs w:val="24"/>
        </w:rPr>
        <w:t xml:space="preserve">- každá národná delegácia si volí svojho predsedu a vymenúva koordinátora. Úlohou koordinátora je nadväzovať vzťahy medzi administratívou </w:t>
      </w:r>
      <w:r w:rsidR="002833C0" w:rsidRPr="002833C0">
        <w:rPr>
          <w:rFonts w:ascii="Times New Roman" w:hAnsi="Times New Roman" w:cs="Times New Roman"/>
          <w:sz w:val="24"/>
          <w:szCs w:val="24"/>
        </w:rPr>
        <w:t>VR</w:t>
      </w:r>
      <w:r w:rsidRPr="002833C0">
        <w:rPr>
          <w:rFonts w:ascii="Times New Roman" w:hAnsi="Times New Roman" w:cs="Times New Roman"/>
          <w:sz w:val="24"/>
          <w:szCs w:val="24"/>
        </w:rPr>
        <w:t xml:space="preserve"> a členmi národnej delegácie.</w:t>
      </w:r>
    </w:p>
    <w:p w14:paraId="4E83AD9B" w14:textId="0914D215" w:rsidR="00637A5E" w:rsidRPr="002833C0" w:rsidRDefault="00637A5E" w:rsidP="00F07692">
      <w:pPr>
        <w:pStyle w:val="Odsekzoznamu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833C0">
        <w:rPr>
          <w:rFonts w:ascii="Times New Roman" w:hAnsi="Times New Roman" w:cs="Times New Roman"/>
          <w:sz w:val="24"/>
          <w:szCs w:val="24"/>
        </w:rPr>
        <w:t xml:space="preserve">Slovensko zastupuje 9 členov (prevažne sú to primátori miest a predsedovia </w:t>
      </w:r>
      <w:r w:rsidR="002833C0" w:rsidRPr="002833C0">
        <w:rPr>
          <w:rFonts w:ascii="Times New Roman" w:hAnsi="Times New Roman" w:cs="Times New Roman"/>
          <w:sz w:val="24"/>
          <w:szCs w:val="24"/>
        </w:rPr>
        <w:t xml:space="preserve">samosprávnych </w:t>
      </w:r>
      <w:r w:rsidRPr="002833C0">
        <w:rPr>
          <w:rFonts w:ascii="Times New Roman" w:hAnsi="Times New Roman" w:cs="Times New Roman"/>
          <w:sz w:val="24"/>
          <w:szCs w:val="24"/>
        </w:rPr>
        <w:t>krajov) – predsedom slovenskej delegácie je Juraj Droba</w:t>
      </w:r>
      <w:r w:rsidR="002833C0" w:rsidRPr="002833C0">
        <w:rPr>
          <w:rFonts w:ascii="Times New Roman" w:hAnsi="Times New Roman" w:cs="Times New Roman"/>
          <w:sz w:val="24"/>
          <w:szCs w:val="24"/>
        </w:rPr>
        <w:t xml:space="preserve"> (predseda Bratislavského samosprávneho kraja)</w:t>
      </w:r>
    </w:p>
    <w:p w14:paraId="3C49BEB0" w14:textId="302CAD57" w:rsidR="00637A5E" w:rsidRPr="002833C0" w:rsidRDefault="00637A5E" w:rsidP="00F07692">
      <w:pPr>
        <w:pStyle w:val="Odsekzoznamu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833C0">
        <w:rPr>
          <w:rFonts w:ascii="Times New Roman" w:hAnsi="Times New Roman" w:cs="Times New Roman"/>
          <w:sz w:val="24"/>
          <w:szCs w:val="24"/>
        </w:rPr>
        <w:t>Každý člen má svojho náhradníka</w:t>
      </w:r>
    </w:p>
    <w:p w14:paraId="3D02A6B7" w14:textId="75B540ED" w:rsidR="00637A5E" w:rsidRPr="002833C0" w:rsidRDefault="002833C0" w:rsidP="00F07692">
      <w:pPr>
        <w:pStyle w:val="Odsekzoznamu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833C0">
        <w:rPr>
          <w:rFonts w:ascii="Times New Roman" w:hAnsi="Times New Roman" w:cs="Times New Roman"/>
          <w:sz w:val="24"/>
          <w:szCs w:val="24"/>
        </w:rPr>
        <w:t>​Komisie VR vypracovávajú stanoviská k legislatívnym návrhom EÚ a členovia VR sa schádzajú na plenárnych zasadnutiach, kde o týchto stanoviskách hlasujú a prijímajú ich.</w:t>
      </w:r>
    </w:p>
    <w:p w14:paraId="21697453" w14:textId="789E0D9A" w:rsidR="006B03B4" w:rsidRPr="00F07692" w:rsidRDefault="006B03B4" w:rsidP="00F0769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07692">
        <w:rPr>
          <w:rFonts w:ascii="Times New Roman" w:hAnsi="Times New Roman" w:cs="Times New Roman"/>
          <w:sz w:val="24"/>
          <w:szCs w:val="24"/>
        </w:rPr>
        <w:t>Európsky hospodársky a sociálny výbor</w:t>
      </w:r>
      <w:r w:rsidR="00AA3053">
        <w:rPr>
          <w:rFonts w:ascii="Times New Roman" w:hAnsi="Times New Roman" w:cs="Times New Roman"/>
          <w:sz w:val="24"/>
          <w:szCs w:val="24"/>
        </w:rPr>
        <w:t xml:space="preserve"> (EHSV) </w:t>
      </w:r>
      <w:hyperlink r:id="rId9" w:history="1">
        <w:r w:rsidR="00AA3053" w:rsidRPr="00C06F65">
          <w:rPr>
            <w:rStyle w:val="Hypertextovprepojenie"/>
            <w:rFonts w:ascii="Times New Roman" w:hAnsi="Times New Roman" w:cs="Times New Roman"/>
            <w:sz w:val="24"/>
            <w:szCs w:val="24"/>
          </w:rPr>
          <w:t>https://www.eesc.europa.eu/sk</w:t>
        </w:r>
      </w:hyperlink>
      <w:r w:rsidR="00AA305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E1BFC23" w14:textId="77777777" w:rsidR="00AA3053" w:rsidRPr="009723E5" w:rsidRDefault="00AA3053" w:rsidP="00AA3053">
      <w:pPr>
        <w:pStyle w:val="Odsekzoznamu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723E5">
        <w:rPr>
          <w:rFonts w:ascii="Times New Roman" w:hAnsi="Times New Roman" w:cs="Times New Roman"/>
          <w:sz w:val="24"/>
          <w:szCs w:val="24"/>
        </w:rPr>
        <w:t xml:space="preserve">EHSV má 329 členov zo všetkých členských štátov EÚ, ktorí sú vymenovaní na obnoviteľné päťročné funkčné obdobie. </w:t>
      </w:r>
    </w:p>
    <w:p w14:paraId="16D4BFE9" w14:textId="77777777" w:rsidR="00AA3053" w:rsidRPr="009723E5" w:rsidRDefault="00AA3053" w:rsidP="00AA3053">
      <w:pPr>
        <w:pStyle w:val="Odsekzoznamu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723E5">
        <w:rPr>
          <w:rFonts w:ascii="Times New Roman" w:hAnsi="Times New Roman" w:cs="Times New Roman"/>
          <w:sz w:val="24"/>
          <w:szCs w:val="24"/>
        </w:rPr>
        <w:t>Súčasné funkčné obdobie trvá od septembra 2020. Členov navrhujú národné vlády a vymenúva ich Rada Európskej únie.</w:t>
      </w:r>
    </w:p>
    <w:p w14:paraId="0FA05FBE" w14:textId="6902076E" w:rsidR="00AA3053" w:rsidRPr="009723E5" w:rsidRDefault="00AA3053" w:rsidP="00AA3053">
      <w:pPr>
        <w:pStyle w:val="Odsekzoznamu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723E5">
        <w:rPr>
          <w:rFonts w:ascii="Times New Roman" w:hAnsi="Times New Roman" w:cs="Times New Roman"/>
          <w:sz w:val="24"/>
          <w:szCs w:val="24"/>
        </w:rPr>
        <w:t>Počet členov za každý štát je stanovený pomerne k počtu obyvateľov krajiny</w:t>
      </w:r>
    </w:p>
    <w:p w14:paraId="24007846" w14:textId="0DE3F09D" w:rsidR="00AA3053" w:rsidRDefault="00AA3053" w:rsidP="00AA3053">
      <w:pPr>
        <w:pStyle w:val="Odsekzoznamu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A3053">
        <w:rPr>
          <w:rFonts w:ascii="Times New Roman" w:hAnsi="Times New Roman" w:cs="Times New Roman"/>
          <w:sz w:val="24"/>
          <w:szCs w:val="24"/>
        </w:rPr>
        <w:t>Členovia sú podľa toho, koho zastupujú, rozdelení do troch skupín: Zamestnávatelia (skupina I), Pracovníci (skupina II) a Rozmanitá Európa (poľnohospodári, slobodné povolania, spotrebitelia a pod. – skupina III)</w:t>
      </w:r>
    </w:p>
    <w:p w14:paraId="7C926EDA" w14:textId="09A10B89" w:rsidR="00AA3053" w:rsidRPr="009723E5" w:rsidRDefault="00AA3053" w:rsidP="00AA3053">
      <w:pPr>
        <w:pStyle w:val="Odsekzoznamu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723E5">
        <w:rPr>
          <w:rFonts w:ascii="Times New Roman" w:hAnsi="Times New Roman" w:cs="Times New Roman"/>
          <w:sz w:val="24"/>
          <w:szCs w:val="24"/>
        </w:rPr>
        <w:t>Slovensko zastupuje 9 členov (traja v každej skupine), z ktorých každý má svojho náhradníka</w:t>
      </w:r>
    </w:p>
    <w:p w14:paraId="0244365A" w14:textId="57B8326E" w:rsidR="009723E5" w:rsidRDefault="009723E5" w:rsidP="00AA3053">
      <w:pPr>
        <w:pStyle w:val="Odsekzoznamu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Sekcie EHSV</w:t>
      </w:r>
      <w:r w:rsidRPr="002833C0">
        <w:rPr>
          <w:rFonts w:ascii="Times New Roman" w:hAnsi="Times New Roman" w:cs="Times New Roman"/>
          <w:sz w:val="24"/>
          <w:szCs w:val="24"/>
        </w:rPr>
        <w:t xml:space="preserve"> vypracovávajú stanoviská k legislatívnym návrhom EÚ a členovia </w:t>
      </w:r>
      <w:r>
        <w:rPr>
          <w:rFonts w:ascii="Times New Roman" w:hAnsi="Times New Roman" w:cs="Times New Roman"/>
          <w:sz w:val="24"/>
          <w:szCs w:val="24"/>
        </w:rPr>
        <w:t>EHSV</w:t>
      </w:r>
      <w:r w:rsidRPr="002833C0">
        <w:rPr>
          <w:rFonts w:ascii="Times New Roman" w:hAnsi="Times New Roman" w:cs="Times New Roman"/>
          <w:sz w:val="24"/>
          <w:szCs w:val="24"/>
        </w:rPr>
        <w:t xml:space="preserve"> sa schádzajú na plenárnych zasadnutiach, kde o týchto stanoviskách hlasujú a prijímajú ich.</w:t>
      </w:r>
    </w:p>
    <w:p w14:paraId="50737A8E" w14:textId="0501A0FB" w:rsidR="009723E5" w:rsidRPr="00AA3053" w:rsidRDefault="009723E5" w:rsidP="00AA3053">
      <w:pPr>
        <w:pStyle w:val="Odsekzoznamu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Zástupca Slovenskej poľnohospodárskej a potravinárskej komory je aktívny v sekcii NAT (poľnohospodárstvo a životné prostredie)</w:t>
      </w:r>
    </w:p>
    <w:p w14:paraId="2F001BC0" w14:textId="73F928FB" w:rsidR="006B03B4" w:rsidRDefault="00075F1E" w:rsidP="00AA3053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AA3053">
        <w:rPr>
          <w:rFonts w:ascii="Times New Roman" w:hAnsi="Times New Roman" w:cs="Times New Roman"/>
          <w:sz w:val="24"/>
          <w:szCs w:val="24"/>
        </w:rPr>
        <w:t>Všetky tieto inštitúcie sídlia v belgickom Bruseli</w:t>
      </w:r>
      <w:r w:rsidR="00F07692" w:rsidRPr="00AA3053">
        <w:rPr>
          <w:rFonts w:ascii="Times New Roman" w:hAnsi="Times New Roman" w:cs="Times New Roman"/>
          <w:sz w:val="24"/>
          <w:szCs w:val="24"/>
        </w:rPr>
        <w:t xml:space="preserve">, </w:t>
      </w:r>
      <w:r w:rsidR="00D33BBD" w:rsidRPr="00AA3053">
        <w:rPr>
          <w:rFonts w:ascii="Times New Roman" w:hAnsi="Times New Roman" w:cs="Times New Roman"/>
          <w:sz w:val="24"/>
          <w:szCs w:val="24"/>
        </w:rPr>
        <w:t>len Európsky parlament má okrem sídla v Bruseli aj sídlo vo francúzskom Strassbourgu (Štrasburg)</w:t>
      </w:r>
      <w:r w:rsidRPr="00AA3053">
        <w:rPr>
          <w:rFonts w:ascii="Times New Roman" w:hAnsi="Times New Roman" w:cs="Times New Roman"/>
          <w:sz w:val="24"/>
          <w:szCs w:val="24"/>
        </w:rPr>
        <w:t>.</w:t>
      </w:r>
    </w:p>
    <w:p w14:paraId="25A2B23B" w14:textId="77777777" w:rsidR="00E957EB" w:rsidRDefault="00E957EB" w:rsidP="00AA3053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  <w:u w:val="single"/>
        </w:rPr>
      </w:pPr>
    </w:p>
    <w:p w14:paraId="38A61367" w14:textId="4EDDB1D1" w:rsidR="009723E5" w:rsidRDefault="00E957EB" w:rsidP="00AA3053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  <w:u w:val="single"/>
        </w:rPr>
      </w:pPr>
      <w:r w:rsidRPr="00E957EB">
        <w:rPr>
          <w:rFonts w:ascii="Times New Roman" w:hAnsi="Times New Roman" w:cs="Times New Roman"/>
          <w:sz w:val="24"/>
          <w:szCs w:val="24"/>
          <w:u w:val="single"/>
        </w:rPr>
        <w:t>Ďalšie inštitúcie EÚ:</w:t>
      </w:r>
    </w:p>
    <w:p w14:paraId="29FB7BC3" w14:textId="77777777" w:rsidR="00E957EB" w:rsidRPr="00E957EB" w:rsidRDefault="00E957EB" w:rsidP="00AA3053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  <w:u w:val="single"/>
        </w:rPr>
      </w:pPr>
    </w:p>
    <w:p w14:paraId="7656FC96" w14:textId="6DC858CA" w:rsidR="00E957EB" w:rsidRDefault="00E957EB" w:rsidP="00E957EB">
      <w:pPr>
        <w:pStyle w:val="Odsekzoznamu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957EB">
        <w:rPr>
          <w:rFonts w:ascii="Times New Roman" w:hAnsi="Times New Roman" w:cs="Times New Roman"/>
          <w:sz w:val="24"/>
          <w:szCs w:val="24"/>
        </w:rPr>
        <w:t>Európsky súdny dvor (sídlo v Luxemburgu) – najvyšší právny orgán EÚ, zodpovedá za jednotný výklad a aplikáciu práva, kontroluje legitimitu rozhodnutí Komisie a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E957EB">
        <w:rPr>
          <w:rFonts w:ascii="Times New Roman" w:hAnsi="Times New Roman" w:cs="Times New Roman"/>
          <w:sz w:val="24"/>
          <w:szCs w:val="24"/>
        </w:rPr>
        <w:t>Rady</w:t>
      </w:r>
    </w:p>
    <w:p w14:paraId="3423D9B7" w14:textId="3037CCDA" w:rsidR="00E957EB" w:rsidRDefault="00E957EB" w:rsidP="00E957EB">
      <w:pPr>
        <w:pStyle w:val="Odsekzoznamu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957EB">
        <w:rPr>
          <w:rFonts w:ascii="Times New Roman" w:hAnsi="Times New Roman" w:cs="Times New Roman"/>
          <w:sz w:val="24"/>
          <w:szCs w:val="24"/>
        </w:rPr>
        <w:t>Európska centrálna banka (sídlo vo Frankfurte nad Mohanom) – vytvorená v súvislosti so zavedením meny euro, snaha o udržanie cenovej stability a menového systému v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E957EB">
        <w:rPr>
          <w:rFonts w:ascii="Times New Roman" w:hAnsi="Times New Roman" w:cs="Times New Roman"/>
          <w:sz w:val="24"/>
          <w:szCs w:val="24"/>
        </w:rPr>
        <w:t>EÚ</w:t>
      </w:r>
    </w:p>
    <w:p w14:paraId="6DD7C724" w14:textId="030EFBD9" w:rsidR="00E957EB" w:rsidRPr="00E957EB" w:rsidRDefault="00E957EB" w:rsidP="00E957EB">
      <w:pPr>
        <w:pStyle w:val="Odsekzoznamu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957EB">
        <w:rPr>
          <w:rFonts w:ascii="Times New Roman" w:hAnsi="Times New Roman" w:cs="Times New Roman"/>
          <w:sz w:val="24"/>
          <w:szCs w:val="24"/>
        </w:rPr>
        <w:t>Európska investičná banka (sídlo v Luxemburgu) – zodpovedá za vyvážený rozvoj bankovníctva a finančníctva; poskytuje pôžičky európskym krajinám s cieľom podporovať ich ekonomický rozvoj</w:t>
      </w:r>
    </w:p>
    <w:p w14:paraId="6EAC90A0" w14:textId="70E06881" w:rsidR="00E957EB" w:rsidRPr="00E957EB" w:rsidRDefault="00E957EB" w:rsidP="00E957EB">
      <w:pPr>
        <w:pStyle w:val="Odsekzoznamu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957EB">
        <w:rPr>
          <w:rFonts w:ascii="Times New Roman" w:hAnsi="Times New Roman" w:cs="Times New Roman"/>
          <w:sz w:val="24"/>
          <w:szCs w:val="24"/>
        </w:rPr>
        <w:t>Európsky dvor aud</w:t>
      </w:r>
      <w:r>
        <w:rPr>
          <w:rFonts w:ascii="Times New Roman" w:hAnsi="Times New Roman" w:cs="Times New Roman"/>
          <w:sz w:val="24"/>
          <w:szCs w:val="24"/>
        </w:rPr>
        <w:t>í</w:t>
      </w:r>
      <w:r w:rsidRPr="00E957EB">
        <w:rPr>
          <w:rFonts w:ascii="Times New Roman" w:hAnsi="Times New Roman" w:cs="Times New Roman"/>
          <w:sz w:val="24"/>
          <w:szCs w:val="24"/>
        </w:rPr>
        <w:t>torov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957EB">
        <w:rPr>
          <w:rFonts w:ascii="Times New Roman" w:hAnsi="Times New Roman" w:cs="Times New Roman"/>
          <w:sz w:val="24"/>
          <w:szCs w:val="24"/>
        </w:rPr>
        <w:t>(sídlo v Luxemburgu) – kontroluje účty, rozpočty, finančné hospodárenie všetkých inštitúcií a agentúr EÚ</w:t>
      </w:r>
    </w:p>
    <w:p w14:paraId="024DA997" w14:textId="77777777" w:rsidR="00E957EB" w:rsidRDefault="00E957EB" w:rsidP="00AA3053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6BBE98B7" w14:textId="2FC7C3B4" w:rsidR="009723E5" w:rsidRDefault="009723E5" w:rsidP="00AA3053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  <w:u w:val="single"/>
        </w:rPr>
      </w:pPr>
      <w:r w:rsidRPr="009723E5">
        <w:rPr>
          <w:rFonts w:ascii="Times New Roman" w:hAnsi="Times New Roman" w:cs="Times New Roman"/>
          <w:sz w:val="24"/>
          <w:szCs w:val="24"/>
          <w:u w:val="single"/>
        </w:rPr>
        <w:t xml:space="preserve">Presadzovanie záujmov </w:t>
      </w:r>
      <w:r w:rsidR="00022069">
        <w:rPr>
          <w:rFonts w:ascii="Times New Roman" w:hAnsi="Times New Roman" w:cs="Times New Roman"/>
          <w:sz w:val="24"/>
          <w:szCs w:val="24"/>
          <w:u w:val="single"/>
        </w:rPr>
        <w:t xml:space="preserve">slovenských poľnohospodárov </w:t>
      </w:r>
      <w:r w:rsidRPr="009723E5">
        <w:rPr>
          <w:rFonts w:ascii="Times New Roman" w:hAnsi="Times New Roman" w:cs="Times New Roman"/>
          <w:sz w:val="24"/>
          <w:szCs w:val="24"/>
          <w:u w:val="single"/>
        </w:rPr>
        <w:t>na úrovni EÚ (lobing)</w:t>
      </w:r>
    </w:p>
    <w:p w14:paraId="7A18F3B2" w14:textId="77777777" w:rsidR="0059299E" w:rsidRDefault="0059299E" w:rsidP="00AA3053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1DAB9E65" w14:textId="011E1504" w:rsidR="00E957EB" w:rsidRDefault="00E957EB" w:rsidP="00AA3053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E957EB">
        <w:rPr>
          <w:rFonts w:ascii="Times New Roman" w:hAnsi="Times New Roman" w:cs="Times New Roman"/>
          <w:sz w:val="24"/>
          <w:szCs w:val="24"/>
        </w:rPr>
        <w:t>Záujmy slovenských poľnohospodárov presadzujú v EÚ štátne inštitúcie</w:t>
      </w:r>
      <w:r>
        <w:rPr>
          <w:rFonts w:ascii="Times New Roman" w:hAnsi="Times New Roman" w:cs="Times New Roman"/>
          <w:sz w:val="24"/>
          <w:szCs w:val="24"/>
        </w:rPr>
        <w:t xml:space="preserve"> na úrovni Rady EÚ (minister, štátni tajomníci), zamestnanci ministerstva a ďalších inštitúcií na úrovni výborov Európskej komisie a tiež poľnohospodárska časť Stáleho zastúpenia SR pri EÚ (organizačne patrí pod Ministerstvo zahraničných vecí SR).</w:t>
      </w:r>
    </w:p>
    <w:p w14:paraId="4BD85EF5" w14:textId="77777777" w:rsidR="00E957EB" w:rsidRPr="00E957EB" w:rsidRDefault="00E957EB" w:rsidP="00AA3053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7DE59C7C" w14:textId="68F4E41F" w:rsidR="009723E5" w:rsidRDefault="0059299E" w:rsidP="00AA3053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Mnohokrát je však potrebné presadzovať naše záujmy intenzívnejšie, </w:t>
      </w:r>
      <w:r w:rsidR="009723E5">
        <w:rPr>
          <w:rFonts w:ascii="Times New Roman" w:hAnsi="Times New Roman" w:cs="Times New Roman"/>
          <w:sz w:val="24"/>
          <w:szCs w:val="24"/>
        </w:rPr>
        <w:t xml:space="preserve">Slovenská poľnohospodárska a potravinárska komora </w:t>
      </w:r>
      <w:r>
        <w:rPr>
          <w:rFonts w:ascii="Times New Roman" w:hAnsi="Times New Roman" w:cs="Times New Roman"/>
          <w:sz w:val="24"/>
          <w:szCs w:val="24"/>
        </w:rPr>
        <w:t xml:space="preserve">preto </w:t>
      </w:r>
      <w:r w:rsidR="009723E5">
        <w:rPr>
          <w:rFonts w:ascii="Times New Roman" w:hAnsi="Times New Roman" w:cs="Times New Roman"/>
          <w:sz w:val="24"/>
          <w:szCs w:val="24"/>
        </w:rPr>
        <w:t xml:space="preserve">presadzuje záujmy svojich členov </w:t>
      </w:r>
      <w:r w:rsidR="00E0713A">
        <w:rPr>
          <w:rFonts w:ascii="Times New Roman" w:hAnsi="Times New Roman" w:cs="Times New Roman"/>
          <w:sz w:val="24"/>
          <w:szCs w:val="24"/>
        </w:rPr>
        <w:t>viacerými</w:t>
      </w:r>
      <w:r w:rsidR="009723E5">
        <w:rPr>
          <w:rFonts w:ascii="Times New Roman" w:hAnsi="Times New Roman" w:cs="Times New Roman"/>
          <w:sz w:val="24"/>
          <w:szCs w:val="24"/>
        </w:rPr>
        <w:t xml:space="preserve"> spôsobmi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31573076" w14:textId="153A0C4C" w:rsidR="009723E5" w:rsidRDefault="00E0713A" w:rsidP="00E0713A">
      <w:pPr>
        <w:pStyle w:val="Odsekzoznamu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SPPK je členom </w:t>
      </w:r>
      <w:r w:rsidR="009723E5" w:rsidRPr="00E0713A">
        <w:rPr>
          <w:rFonts w:ascii="Times New Roman" w:hAnsi="Times New Roman" w:cs="Times New Roman"/>
          <w:sz w:val="24"/>
          <w:szCs w:val="24"/>
        </w:rPr>
        <w:t>COPA-COGECA</w:t>
      </w:r>
    </w:p>
    <w:p w14:paraId="6EF67CAC" w14:textId="7DFEA0CE" w:rsidR="00E0713A" w:rsidRDefault="00E0713A" w:rsidP="00E0713A">
      <w:pPr>
        <w:pStyle w:val="Odsekzoznamu"/>
        <w:numPr>
          <w:ilvl w:val="0"/>
          <w:numId w:val="1"/>
        </w:numPr>
        <w:spacing w:after="0" w:line="360" w:lineRule="auto"/>
        <w:ind w:left="993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COPA-COGECA je najväčšia organizácia v EÚ zastupujúca poľnohospodárov a poľnohospodárske družstvá – zastupuje ich niekoľko miliónov</w:t>
      </w:r>
    </w:p>
    <w:p w14:paraId="2C6BF1ED" w14:textId="3D9940BF" w:rsidR="00E0713A" w:rsidRDefault="00E0713A" w:rsidP="00E0713A">
      <w:pPr>
        <w:pStyle w:val="Odsekzoznamu"/>
        <w:numPr>
          <w:ilvl w:val="0"/>
          <w:numId w:val="1"/>
        </w:numPr>
        <w:spacing w:after="0" w:line="360" w:lineRule="auto"/>
        <w:ind w:left="993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Je rešpektovanou organizáciou a má v oblasti poľnohospodárstva veľký vplyv</w:t>
      </w:r>
    </w:p>
    <w:p w14:paraId="3B55B0FC" w14:textId="43722B64" w:rsidR="00E0713A" w:rsidRDefault="00E0713A" w:rsidP="00E0713A">
      <w:pPr>
        <w:pStyle w:val="Odsekzoznamu"/>
        <w:numPr>
          <w:ilvl w:val="0"/>
          <w:numId w:val="1"/>
        </w:numPr>
        <w:spacing w:after="0" w:line="360" w:lineRule="auto"/>
        <w:ind w:left="993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Keďže krajiny (poľnohospodári) strednej a východnej Európy majú špecifické problémy</w:t>
      </w:r>
      <w:r w:rsidR="00675ED0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SPPK je zároveň súčasťou neformálnej platformy East Coordination Team</w:t>
      </w:r>
    </w:p>
    <w:p w14:paraId="2B1DAE28" w14:textId="3E3AE8B2" w:rsidR="00E0713A" w:rsidRDefault="00E0713A" w:rsidP="00E0713A">
      <w:pPr>
        <w:pStyle w:val="Odsekzoznamu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SPPK je členom Konzorcia s českými samosprávnymi organizáciami</w:t>
      </w:r>
    </w:p>
    <w:p w14:paraId="74FDBC71" w14:textId="15EFDFE2" w:rsidR="00E0713A" w:rsidRDefault="00675ED0" w:rsidP="00E0713A">
      <w:pPr>
        <w:pStyle w:val="Odsekzoznamu"/>
        <w:numPr>
          <w:ilvl w:val="0"/>
          <w:numId w:val="1"/>
        </w:numPr>
        <w:spacing w:after="0" w:line="360" w:lineRule="auto"/>
        <w:ind w:left="993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 Českou republikou nemáme len spoločnú históriu a príbuzný jazyk ale aj veľmi podobnú štruktúru poľnohospodárstva – to si vyžaduje špecifický prístup</w:t>
      </w:r>
    </w:p>
    <w:p w14:paraId="4807F386" w14:textId="17C5C014" w:rsidR="00675ED0" w:rsidRDefault="00675ED0" w:rsidP="00E0713A">
      <w:pPr>
        <w:pStyle w:val="Odsekzoznamu"/>
        <w:numPr>
          <w:ilvl w:val="0"/>
          <w:numId w:val="1"/>
        </w:numPr>
        <w:spacing w:after="0" w:line="360" w:lineRule="auto"/>
        <w:ind w:left="993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Rokujeme s vplyvnými europoslancami a ďalšími predstaviteľmi európskych inštitúcií v snahe ovplyvniť ich rozhodovanie pri tvorbe rôznych stratégií a legislatívy</w:t>
      </w:r>
    </w:p>
    <w:p w14:paraId="63663219" w14:textId="68AB1709" w:rsidR="00E0713A" w:rsidRDefault="00E0713A" w:rsidP="00E0713A">
      <w:pPr>
        <w:pStyle w:val="Odsekzoznamu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Aktivity v rámci V4 poľnohospodárskych komôr</w:t>
      </w:r>
      <w:r w:rsidR="00675ED0">
        <w:rPr>
          <w:rFonts w:ascii="Times New Roman" w:hAnsi="Times New Roman" w:cs="Times New Roman"/>
          <w:sz w:val="24"/>
          <w:szCs w:val="24"/>
        </w:rPr>
        <w:t xml:space="preserve"> (Slovensko, Česko, Poľsko, Maďarsko)</w:t>
      </w:r>
    </w:p>
    <w:p w14:paraId="0DF56B21" w14:textId="0E316830" w:rsidR="00E0713A" w:rsidRDefault="00675ED0" w:rsidP="00E0713A">
      <w:pPr>
        <w:pStyle w:val="Odsekzoznamu"/>
        <w:numPr>
          <w:ilvl w:val="0"/>
          <w:numId w:val="1"/>
        </w:numPr>
        <w:spacing w:after="0" w:line="360" w:lineRule="auto"/>
        <w:ind w:left="993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Spoločné zasadania štyrikrát ročne</w:t>
      </w:r>
    </w:p>
    <w:p w14:paraId="1876A68C" w14:textId="10B1F940" w:rsidR="00675ED0" w:rsidRDefault="00675ED0" w:rsidP="00E0713A">
      <w:pPr>
        <w:pStyle w:val="Odsekzoznamu"/>
        <w:numPr>
          <w:ilvl w:val="0"/>
          <w:numId w:val="1"/>
        </w:numPr>
        <w:spacing w:after="0" w:line="360" w:lineRule="auto"/>
        <w:ind w:left="993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Spoločné deklarácie, ktorými oslovujeme svoje vlády a inštitúcie EÚ</w:t>
      </w:r>
    </w:p>
    <w:p w14:paraId="21F78ED2" w14:textId="30D19B8E" w:rsidR="00675ED0" w:rsidRPr="00E0713A" w:rsidRDefault="00675ED0" w:rsidP="00E0713A">
      <w:pPr>
        <w:pStyle w:val="Odsekzoznamu"/>
        <w:numPr>
          <w:ilvl w:val="0"/>
          <w:numId w:val="1"/>
        </w:numPr>
        <w:spacing w:after="0" w:line="360" w:lineRule="auto"/>
        <w:ind w:left="993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Zdieľanie informácií</w:t>
      </w:r>
    </w:p>
    <w:p w14:paraId="2095ED00" w14:textId="6241080B" w:rsidR="00E0713A" w:rsidRDefault="00E0713A" w:rsidP="00E0713A">
      <w:pPr>
        <w:pStyle w:val="Odsekzoznamu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0713A">
        <w:rPr>
          <w:rFonts w:ascii="Times New Roman" w:hAnsi="Times New Roman" w:cs="Times New Roman"/>
          <w:sz w:val="24"/>
          <w:szCs w:val="24"/>
        </w:rPr>
        <w:t>Aktivity v rámci zoskupenia Krajín troch morí</w:t>
      </w:r>
    </w:p>
    <w:p w14:paraId="73DE6D01" w14:textId="6D9C53A1" w:rsidR="00E0713A" w:rsidRDefault="00675ED0" w:rsidP="00E0713A">
      <w:pPr>
        <w:pStyle w:val="Odsekzoznamu"/>
        <w:numPr>
          <w:ilvl w:val="0"/>
          <w:numId w:val="1"/>
        </w:numPr>
        <w:spacing w:after="0" w:line="360" w:lineRule="auto"/>
        <w:ind w:left="993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Podobné aktivity ako V4, len je do nich zapojených viac krajín strednej a východnej Európy (V4 + Litva, Lotyšsko, Estónsko, </w:t>
      </w:r>
      <w:r w:rsidR="00022069">
        <w:rPr>
          <w:rFonts w:ascii="Times New Roman" w:hAnsi="Times New Roman" w:cs="Times New Roman"/>
          <w:sz w:val="24"/>
          <w:szCs w:val="24"/>
        </w:rPr>
        <w:t>Chorvátsko, Bulharsko a Rumunsko)</w:t>
      </w:r>
    </w:p>
    <w:p w14:paraId="21412B4C" w14:textId="7464C372" w:rsidR="00E957EB" w:rsidRPr="00E957EB" w:rsidRDefault="00E957EB" w:rsidP="00E957E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 EÚ je mnoho štátov s vlastnými problémami a záujmami, preto je efektívne, keď štáty spolupracujú. Spoločne toho dosiahneme viac.</w:t>
      </w:r>
    </w:p>
    <w:sectPr w:rsidR="00E957EB" w:rsidRPr="00E957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0B51B7"/>
    <w:multiLevelType w:val="hybridMultilevel"/>
    <w:tmpl w:val="C5D4D73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AF0747"/>
    <w:multiLevelType w:val="hybridMultilevel"/>
    <w:tmpl w:val="B3404598"/>
    <w:lvl w:ilvl="0" w:tplc="42DED4F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1676304">
    <w:abstractNumId w:val="1"/>
  </w:num>
  <w:num w:numId="2" w16cid:durableId="9152841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6692"/>
    <w:rsid w:val="00022069"/>
    <w:rsid w:val="00075F1E"/>
    <w:rsid w:val="00196692"/>
    <w:rsid w:val="00234A23"/>
    <w:rsid w:val="002833C0"/>
    <w:rsid w:val="002C39C7"/>
    <w:rsid w:val="00570D2A"/>
    <w:rsid w:val="005872F2"/>
    <w:rsid w:val="0059299E"/>
    <w:rsid w:val="00637A5E"/>
    <w:rsid w:val="00675ED0"/>
    <w:rsid w:val="006B03B4"/>
    <w:rsid w:val="007808EB"/>
    <w:rsid w:val="00797907"/>
    <w:rsid w:val="008D4A5C"/>
    <w:rsid w:val="00963596"/>
    <w:rsid w:val="009723E5"/>
    <w:rsid w:val="00AA3053"/>
    <w:rsid w:val="00AA3A49"/>
    <w:rsid w:val="00B73C16"/>
    <w:rsid w:val="00D33BBD"/>
    <w:rsid w:val="00E0713A"/>
    <w:rsid w:val="00E10842"/>
    <w:rsid w:val="00E957EB"/>
    <w:rsid w:val="00E96752"/>
    <w:rsid w:val="00F07692"/>
    <w:rsid w:val="00F10384"/>
    <w:rsid w:val="00FE2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28FE6F"/>
  <w15:chartTrackingRefBased/>
  <w15:docId w15:val="{C8DD7DB4-7D3F-40FA-918C-506E971006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570D2A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8D4A5C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8D4A5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or.europa.eu/sk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consilium.europa.eu/sk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europarl.europa.eu/portal/sk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ec.europa.eu/info/index_sk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eesc.europa.eu/sk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3963</TotalTime>
  <Pages>5</Pages>
  <Words>1347</Words>
  <Characters>7680</Characters>
  <Application>Microsoft Office Word</Application>
  <DocSecurity>0</DocSecurity>
  <Lines>64</Lines>
  <Paragraphs>18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Barsvary</dc:creator>
  <cp:keywords/>
  <dc:description/>
  <cp:lastModifiedBy>Jan Barsvary</cp:lastModifiedBy>
  <cp:revision>8</cp:revision>
  <dcterms:created xsi:type="dcterms:W3CDTF">2022-11-04T09:40:00Z</dcterms:created>
  <dcterms:modified xsi:type="dcterms:W3CDTF">2022-12-16T11:19:00Z</dcterms:modified>
</cp:coreProperties>
</file>