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A432" w14:textId="591BAD0D" w:rsidR="006A30EF" w:rsidRPr="00F7643B" w:rsidRDefault="00F7643B">
      <w:pPr>
        <w:rPr>
          <w:b/>
          <w:bCs/>
          <w:sz w:val="24"/>
          <w:szCs w:val="24"/>
        </w:rPr>
      </w:pPr>
      <w:r w:rsidRPr="00F7643B">
        <w:rPr>
          <w:b/>
          <w:bCs/>
          <w:sz w:val="24"/>
          <w:szCs w:val="24"/>
        </w:rPr>
        <w:t>Príhovor predsedu SPPK do ročenky TOP AGRO 2025</w:t>
      </w:r>
    </w:p>
    <w:p w14:paraId="2F1BD0E6" w14:textId="77777777" w:rsidR="00F7643B" w:rsidRPr="00F7643B" w:rsidRDefault="00F7643B">
      <w:pPr>
        <w:rPr>
          <w:b/>
          <w:bCs/>
          <w:sz w:val="28"/>
          <w:szCs w:val="28"/>
        </w:rPr>
      </w:pPr>
    </w:p>
    <w:p w14:paraId="3379F6BD" w14:textId="78D2B965" w:rsidR="00F7643B" w:rsidRPr="00F7643B" w:rsidRDefault="00F7643B">
      <w:pPr>
        <w:rPr>
          <w:b/>
          <w:bCs/>
          <w:sz w:val="28"/>
          <w:szCs w:val="28"/>
        </w:rPr>
      </w:pPr>
      <w:r w:rsidRPr="00F7643B">
        <w:rPr>
          <w:b/>
          <w:bCs/>
          <w:sz w:val="28"/>
          <w:szCs w:val="28"/>
        </w:rPr>
        <w:t xml:space="preserve">Vážení poľnohospodári, vážená odborná verejnosť, vážení čitatelia, </w:t>
      </w:r>
    </w:p>
    <w:p w14:paraId="15DDFC26" w14:textId="77777777" w:rsidR="00F7643B" w:rsidRDefault="00F7643B"/>
    <w:p w14:paraId="351066C7" w14:textId="77777777" w:rsidR="003974F9" w:rsidRDefault="00F7643B" w:rsidP="003974F9">
      <w:pPr>
        <w:jc w:val="both"/>
      </w:pPr>
      <w:r>
        <w:t xml:space="preserve">už po 30-krát vyhodnocujeme najlepšie poľnohospodárske podniky na Slovensku. Podniky, ktoré sú každoročne pevnou chrbticou slovenského poľnohospodárstva, živého vidieka a stabilných pracovných príležitostí naprieč krajinou. Sú cenným klenotom agrárneho Slovenska, doslova výkladnou skriňou </w:t>
      </w:r>
      <w:r w:rsidR="001E1E9D">
        <w:t xml:space="preserve">manažérskych schopností, odvahy riskovať a modernizovať, </w:t>
      </w:r>
      <w:r>
        <w:t xml:space="preserve">dlhoročných skúseností, </w:t>
      </w:r>
      <w:r w:rsidR="001E1E9D">
        <w:t xml:space="preserve">no aj </w:t>
      </w:r>
      <w:r>
        <w:t xml:space="preserve">generačnej výmeny, kedy múdrosť šedín strieda inovatívny prístup mladých </w:t>
      </w:r>
      <w:r w:rsidR="001E1E9D">
        <w:t xml:space="preserve">mozgov. </w:t>
      </w:r>
    </w:p>
    <w:p w14:paraId="0A92500A" w14:textId="0DD3CDFC" w:rsidR="001E1E9D" w:rsidRDefault="001E1E9D" w:rsidP="003974F9">
      <w:pPr>
        <w:jc w:val="both"/>
      </w:pPr>
      <w:r>
        <w:t>Slovenské poľnohospodárstvo vždy bolo, je a bude srdcom našej krajiny</w:t>
      </w:r>
      <w:r w:rsidR="003974F9">
        <w:t xml:space="preserve">, či sa na to niekto pozerá cez prizmu histórie alebo skrytého výrobného potenciálu. Je to fakt. </w:t>
      </w:r>
      <w:r>
        <w:t xml:space="preserve">Zabezpečuje potravinovú bezpečnosť, je tvorcom rozmanitosti vidieka, životného prostredia, spôsobov výroby poľnohospodárskych komodít a starostlivosti o pôdu. </w:t>
      </w:r>
      <w:r w:rsidRPr="001E1E9D">
        <w:t xml:space="preserve">Od rovín Podunajska až po lúky na Orave, od vinohradov na južných svahoch Malých Karpát </w:t>
      </w:r>
      <w:r>
        <w:t xml:space="preserve">až </w:t>
      </w:r>
      <w:r w:rsidRPr="001E1E9D">
        <w:t xml:space="preserve">po pasienky </w:t>
      </w:r>
      <w:r w:rsidR="003974F9">
        <w:t xml:space="preserve">s hospodárskymi zvieratami </w:t>
      </w:r>
      <w:r w:rsidRPr="001E1E9D">
        <w:t>pod Tatrami</w:t>
      </w:r>
      <w:r>
        <w:t>, ekologické hospodárstva vo vyšších nadmorských výškach alebo sójov</w:t>
      </w:r>
      <w:r w:rsidR="003974F9">
        <w:t xml:space="preserve">é polia </w:t>
      </w:r>
      <w:r>
        <w:t xml:space="preserve">na východe </w:t>
      </w:r>
      <w:r w:rsidRPr="001E1E9D">
        <w:t xml:space="preserve">– všade tam sa rodí </w:t>
      </w:r>
      <w:r>
        <w:t xml:space="preserve">potravina, </w:t>
      </w:r>
      <w:r w:rsidRPr="001E1E9D">
        <w:t xml:space="preserve">ktorá má vôňu </w:t>
      </w:r>
      <w:r>
        <w:t xml:space="preserve">regiónov a vzniká práve vďaka </w:t>
      </w:r>
      <w:r w:rsidR="003974F9">
        <w:t xml:space="preserve">našim poľnohospodárom, pestovateľom a chovateľom. </w:t>
      </w:r>
    </w:p>
    <w:p w14:paraId="270DE3B7" w14:textId="201A514D" w:rsidR="003974F9" w:rsidRDefault="00253FDA" w:rsidP="003974F9">
      <w:pPr>
        <w:jc w:val="both"/>
      </w:pPr>
      <w:r>
        <w:t>Slovensko potrebuje stabilné, ekonomicky silné poľnohospodárske firmy, ktoré vedia zveľaďovať hodnoty na pôde, produkujú udržateľným spôsobom a sú zárukou bezpečnej výroby potravín vrátane generačnej výmeny zamestnancov. Takýchto firiem si naša krajina doslova pýta čo najviac: rôzne druhy krízových situácií, ktorým čelíme, nás nútia myslieť proaktívne s ohľadom na budúcnosť. Dnes kladie  výroba potravín oveľa väčšie nároky na predvídateľnosť a udržateľnosť, než kedykoľvek predtým. Výkyvy na trhoch, klimatická, bezpečnostná alebo geopolitická kríza nás núti byť oveľa viac ostraži</w:t>
      </w:r>
      <w:r w:rsidR="005D7192">
        <w:t xml:space="preserve">tým a zodpovedným k produkcii všetkých hodnôt, ktoré poľnohospodárske podniky – a je jedno či malé, stredné alebo veľké – tvoria na pôde. </w:t>
      </w:r>
    </w:p>
    <w:p w14:paraId="1DA1AD41" w14:textId="1616ABD6" w:rsidR="005D7192" w:rsidRDefault="005D7192" w:rsidP="003974F9">
      <w:pPr>
        <w:jc w:val="both"/>
      </w:pPr>
      <w:r>
        <w:t>Nové zmeny, ktoré prichystala Európska komisia, sú tak zásadného charakteru, že ekonomicky stabilných firiem potrebujeme mať ešte pred platnosťou novej Spoločnej poľnohospodárskej politiky a Viacročného finančného rámca Európskej únie čo najviac. Dynamika vývoja nových pravidiel a kreovanie budúcich európskych politík prinesie také obrovské zmeny v celo</w:t>
      </w:r>
      <w:r w:rsidR="00357FD4">
        <w:t>m</w:t>
      </w:r>
      <w:r>
        <w:t xml:space="preserve"> systéme európskeho poľnohospodárstva, že </w:t>
      </w:r>
      <w:r w:rsidR="00357FD4">
        <w:t xml:space="preserve">množstvo firiem na </w:t>
      </w:r>
      <w:proofErr w:type="spellStart"/>
      <w:r w:rsidR="00357FD4">
        <w:t>ne</w:t>
      </w:r>
      <w:proofErr w:type="spellEnd"/>
      <w:r w:rsidR="00357FD4">
        <w:t xml:space="preserve"> doplatí zásadným spôsobom. Ako je už známe, práve Slovensko bude patriť medzi najviac zasiahnuté krajiny. Práve preto </w:t>
      </w:r>
      <w:r w:rsidR="00577910">
        <w:t xml:space="preserve">sa v Slovenskej poľnohospodárskej a potravinárskej komore už </w:t>
      </w:r>
      <w:r w:rsidR="00357FD4">
        <w:t xml:space="preserve">od </w:t>
      </w:r>
      <w:r w:rsidR="00577910">
        <w:t xml:space="preserve">prvého </w:t>
      </w:r>
      <w:r w:rsidR="00357FD4">
        <w:t xml:space="preserve">zverejnenia návrhov Európskej komisie snažíme aktívne riešiť veci a nielen na domácej, ale aj na európskej úrovni zmeniť predstavy Komisie, ktoré sú pre nás červenou čiarou. Zapojili sme sa osobnou účasťou do dvoch európskych protestov poľnohospodárov organizovaných v Bruseli pred budovou Európskej komisie, podporili sme nedávny tretí protest v Štrasburgu pre sídlom Európskeho parlamentu. </w:t>
      </w:r>
      <w:r w:rsidR="00577910">
        <w:t xml:space="preserve">Sme v kontakte na dennej báze s európskymi poľnohospodárskymi organizáciami a naším názorom ovplyvňujeme dianie. </w:t>
      </w:r>
    </w:p>
    <w:p w14:paraId="33ECA70A" w14:textId="68F79817" w:rsidR="00357FD4" w:rsidRDefault="00357FD4" w:rsidP="003974F9">
      <w:pPr>
        <w:jc w:val="both"/>
      </w:pPr>
      <w:r>
        <w:t xml:space="preserve">S najväčšou pravdepodobnosťou sa 18. decembra chystá ďalší protest v Bruseli, no už oveľa väčšieho charakteru. Mobilizácia poľnohospodárov je nutná, pretože nesprávne nastavené pravidlá môžu zásadným spôsobom znížiť budúcu produkciu európskych potravín a aj samotnú potravinovú bezpečnosť Únie. A na to sa nemôžeme pozerať so založenými rukami. </w:t>
      </w:r>
    </w:p>
    <w:p w14:paraId="7C028002" w14:textId="5B3621C7" w:rsidR="00357FD4" w:rsidRDefault="008D366B" w:rsidP="003974F9">
      <w:pPr>
        <w:jc w:val="both"/>
      </w:pPr>
      <w:r>
        <w:t xml:space="preserve">Práve preto, a nielen preto, je priam strategické, ako dnes vyzerá skladba úspešných poľnohospodárskych podnikov v závislosti od obhospodarovanej výmery, nadmorskej výšky, rôznych </w:t>
      </w:r>
      <w:r>
        <w:lastRenderedPageBreak/>
        <w:t>právnych foriem podnikania v poľnohospodárstve či ďalších ukazovateľov, ktoré odborná komisia posudzuje a hodnotí a na základe čoho následne stanovuje rebríček TOP AGRO. Ich 30-ročná práca a celkovo 30-ročná existencia tohto unikátneho</w:t>
      </w:r>
      <w:r w:rsidR="00D3441B">
        <w:t xml:space="preserve"> a dôležitého</w:t>
      </w:r>
      <w:r>
        <w:t xml:space="preserve"> projektu nám jasne naznačuje trendy v agrárnej spoločnosti</w:t>
      </w:r>
      <w:r w:rsidR="001B0E56">
        <w:t xml:space="preserve"> v krátkodobom a dlhodobom horizonte s reflektovaním všetkých externých činiteľov, na ktoré podnikatelia so svojimi zamestnancami musia </w:t>
      </w:r>
      <w:r w:rsidR="00577910">
        <w:t xml:space="preserve">reagovať </w:t>
      </w:r>
      <w:r w:rsidR="001B0E56">
        <w:t>a prispôsobiť sa im. Konkurencia je až príliš tvrdá a čaká na každé zaváhanie, neskorú reakciu alebo zle premyslený krok. Spoločný postup, príprava odborných stanovísk a denná komunikácia po</w:t>
      </w:r>
      <w:r w:rsidR="00D3441B">
        <w:t>dnetov</w:t>
      </w:r>
      <w:r w:rsidR="001B0E56">
        <w:t xml:space="preserve"> z praxe sú základným pilierom, ak chceme ustáť zmeny, ktoré sa chystajú. </w:t>
      </w:r>
    </w:p>
    <w:p w14:paraId="0480F926" w14:textId="12256964" w:rsidR="001B0E56" w:rsidRDefault="001B0E56" w:rsidP="003974F9">
      <w:pPr>
        <w:jc w:val="both"/>
      </w:pPr>
      <w:r>
        <w:t xml:space="preserve">Chcel by som sa </w:t>
      </w:r>
      <w:r w:rsidR="00577910">
        <w:t xml:space="preserve">preto </w:t>
      </w:r>
      <w:r>
        <w:t xml:space="preserve">poďakovať všetkým </w:t>
      </w:r>
      <w:r w:rsidR="00D3441B">
        <w:t>členo</w:t>
      </w:r>
      <w:r w:rsidR="00577910">
        <w:t>m</w:t>
      </w:r>
      <w:r w:rsidR="00D3441B">
        <w:t xml:space="preserve"> odbornej komisie, ktorí za 30 rokov trvania TOP AGRO svojím názorom prispeli k hodnoteniu výkonnosti agrárneho odvetvia</w:t>
      </w:r>
      <w:r w:rsidR="00577910">
        <w:t xml:space="preserve"> na Slovensku</w:t>
      </w:r>
      <w:r w:rsidR="00D3441B">
        <w:t>. Moje poďakovanie patrí aj samotným organizátorom TOP AGRO, pretože cieľom je nielen zostaviť rebríček životaschopných podnikov, ale ich úspešný príbeh priblížiť čitateľom prostredníctvom reportážnych článkov</w:t>
      </w:r>
      <w:r w:rsidR="00577910">
        <w:t xml:space="preserve"> a následne odprezentovať na slávnostnom podujatí TOP AGRO, ktoré sa v tomto roku uskutoční v Belej pri Terchovej. </w:t>
      </w:r>
    </w:p>
    <w:p w14:paraId="486D00ED" w14:textId="042B1EB6" w:rsidR="00D3441B" w:rsidRDefault="00D3441B" w:rsidP="003974F9">
      <w:pPr>
        <w:jc w:val="both"/>
      </w:pPr>
      <w:r>
        <w:t xml:space="preserve">V neposlednom rade by som chcel poďakovať všetkým oceneným, ktorí nám už 30 rokov ukazujú, ako má vyzerať dobrá a udržateľná poľnohospodárska výroba. Sú príkladom nielen úspechu, strategických rozhodnutí, ale aj správnej práce so zamestnancami, čím sa stávajú aj inšpiráciou pre mladých. </w:t>
      </w:r>
    </w:p>
    <w:p w14:paraId="1E75A90F" w14:textId="38C0854B" w:rsidR="00D3441B" w:rsidRDefault="00D3441B" w:rsidP="003974F9">
      <w:pPr>
        <w:jc w:val="both"/>
      </w:pPr>
      <w:r>
        <w:t xml:space="preserve">Tohtoročným oceneným firmám </w:t>
      </w:r>
      <w:r w:rsidR="00577910">
        <w:t xml:space="preserve">úprimne </w:t>
      </w:r>
      <w:r>
        <w:t xml:space="preserve">blahoželám. </w:t>
      </w:r>
    </w:p>
    <w:p w14:paraId="3807A235" w14:textId="77777777" w:rsidR="003974F9" w:rsidRDefault="003974F9" w:rsidP="003974F9">
      <w:pPr>
        <w:jc w:val="both"/>
      </w:pPr>
    </w:p>
    <w:sectPr w:rsidR="00397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D"/>
    <w:rsid w:val="000D3E7B"/>
    <w:rsid w:val="001B0E56"/>
    <w:rsid w:val="001E1E9D"/>
    <w:rsid w:val="00253FDA"/>
    <w:rsid w:val="00357FD4"/>
    <w:rsid w:val="003974F9"/>
    <w:rsid w:val="00560489"/>
    <w:rsid w:val="00577910"/>
    <w:rsid w:val="005D7192"/>
    <w:rsid w:val="006A30EF"/>
    <w:rsid w:val="008D366B"/>
    <w:rsid w:val="00B575AC"/>
    <w:rsid w:val="00D3441B"/>
    <w:rsid w:val="00D66BDD"/>
    <w:rsid w:val="00F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8914"/>
  <w15:chartTrackingRefBased/>
  <w15:docId w15:val="{C6DB1811-ABA0-4D4B-924B-CA23A764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B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B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B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B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B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B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B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B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B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B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2</Pages>
  <Words>774</Words>
  <Characters>4413</Characters>
  <Application>Microsoft Office Word</Application>
  <DocSecurity>0</DocSecurity>
  <Lines>65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Holéciová</dc:creator>
  <cp:keywords/>
  <dc:description/>
  <cp:lastModifiedBy>Janka Holéciová</cp:lastModifiedBy>
  <cp:revision>4</cp:revision>
  <dcterms:created xsi:type="dcterms:W3CDTF">2025-10-28T08:09:00Z</dcterms:created>
  <dcterms:modified xsi:type="dcterms:W3CDTF">2025-10-31T08:48:00Z</dcterms:modified>
</cp:coreProperties>
</file>